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0AA" w:rsidRPr="000560AA" w:rsidRDefault="000560AA" w:rsidP="000560AA">
      <w:pPr>
        <w:widowControl w:val="0"/>
        <w:spacing w:line="360" w:lineRule="auto"/>
        <w:jc w:val="center"/>
        <w:rPr>
          <w:b/>
          <w:bCs/>
        </w:rPr>
      </w:pPr>
      <w:r w:rsidRPr="000560AA">
        <w:rPr>
          <w:b/>
          <w:bCs/>
        </w:rPr>
        <w:t>ПЛАНИРУЕМЫЕ РЕЗУЛЬТАТЫ ИЗУЧЕНИЯ УЧЕБНОГО ПРЕДМЕТА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Предметные результаты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Повторение эпических жанров фольклора. Мифы.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Ученик научится: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определять общность и различия устного  народного творчества с художественной литературой</w:t>
      </w:r>
      <w:proofErr w:type="gramStart"/>
      <w:r w:rsidRPr="00193B96">
        <w:rPr>
          <w:bCs/>
        </w:rPr>
        <w:t xml:space="preserve"> ,</w:t>
      </w:r>
      <w:proofErr w:type="gramEnd"/>
      <w:r w:rsidRPr="00193B96">
        <w:rPr>
          <w:bCs/>
        </w:rPr>
        <w:t xml:space="preserve"> </w:t>
      </w:r>
      <w:proofErr w:type="spellStart"/>
      <w:r w:rsidRPr="00193B96">
        <w:rPr>
          <w:bCs/>
        </w:rPr>
        <w:t>умени</w:t>
      </w:r>
      <w:proofErr w:type="spellEnd"/>
      <w:r w:rsidRPr="00193B96">
        <w:rPr>
          <w:bCs/>
        </w:rPr>
        <w:t xml:space="preserve"> аргументировать, анализировать, объяснять и оценивать систему образов, характеров, пересказ прочитанное;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составлять план.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        Ученик получит возможность научиться: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 -определять роль татарской литературы в судьбе народа и нации, понять роль         произведений устного народного творчества в формировании татарской литературы.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Развитие мифических и религиозных сюжетов в литературе. </w:t>
      </w:r>
      <w:proofErr w:type="spellStart"/>
      <w:r w:rsidRPr="00193B96">
        <w:rPr>
          <w:bCs/>
        </w:rPr>
        <w:t>Каюм</w:t>
      </w:r>
      <w:proofErr w:type="spellEnd"/>
      <w:r w:rsidRPr="00193B96">
        <w:rPr>
          <w:bCs/>
        </w:rPr>
        <w:t xml:space="preserve"> </w:t>
      </w:r>
      <w:proofErr w:type="spellStart"/>
      <w:r w:rsidRPr="00193B96">
        <w:rPr>
          <w:bCs/>
        </w:rPr>
        <w:t>Насыри</w:t>
      </w:r>
      <w:proofErr w:type="spellEnd"/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Ученик научится: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читать и анализировать литературный текст;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 рассказывать о жизни, творчестве писателя и связывать его с периодом его творчества;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   - анализировать, интерпретировать и оценивать систему образов.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    Ученик получит возможность научиться: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самостоятельно находить ответы на проблемные вопросы;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давать разъяснения, оценку литературному произведению,  творчеству писателя.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    Переход фольклорных жанров в </w:t>
      </w:r>
      <w:proofErr w:type="gramStart"/>
      <w:r w:rsidRPr="00193B96">
        <w:rPr>
          <w:bCs/>
        </w:rPr>
        <w:t>литературные</w:t>
      </w:r>
      <w:proofErr w:type="gramEnd"/>
      <w:r w:rsidRPr="00193B96">
        <w:rPr>
          <w:bCs/>
        </w:rPr>
        <w:t xml:space="preserve">. Гали </w:t>
      </w:r>
      <w:proofErr w:type="spellStart"/>
      <w:r w:rsidRPr="00193B96">
        <w:rPr>
          <w:bCs/>
        </w:rPr>
        <w:t>Рахим</w:t>
      </w:r>
      <w:proofErr w:type="spellEnd"/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   Ученик научится: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-рассказывать о жизни, творчестве писателя и связать его с творчеством;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 использовать при анализе произведений понятия, относящиеся к содержанию и форме литературного произведения;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 определять сюжетные элементы литературного произведения;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lastRenderedPageBreak/>
        <w:t>- выявлять решение конфликта и разъяснять намерения автора.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Ученик получит возможность научиться: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самостоятельно находить ответы на проблемные вопросы;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 целенаправленно работать с различными источниками информации (словари, справочники, энциклопедии, электронные средства)</w:t>
      </w:r>
      <w:proofErr w:type="gramStart"/>
      <w:r w:rsidRPr="00193B96">
        <w:rPr>
          <w:bCs/>
        </w:rPr>
        <w:t xml:space="preserve"> ;</w:t>
      </w:r>
      <w:proofErr w:type="gramEnd"/>
      <w:r w:rsidRPr="00193B96">
        <w:rPr>
          <w:bCs/>
        </w:rPr>
        <w:t xml:space="preserve">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- обращаться к материалам периодической печати.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proofErr w:type="spellStart"/>
      <w:r w:rsidRPr="00193B96">
        <w:rPr>
          <w:bCs/>
        </w:rPr>
        <w:t>Г.Ибрагимов</w:t>
      </w:r>
      <w:proofErr w:type="spellEnd"/>
      <w:r w:rsidRPr="00193B96">
        <w:rPr>
          <w:bCs/>
        </w:rPr>
        <w:t xml:space="preserve"> “</w:t>
      </w:r>
      <w:proofErr w:type="spellStart"/>
      <w:r w:rsidRPr="00193B96">
        <w:rPr>
          <w:bCs/>
        </w:rPr>
        <w:t>Алмачуар</w:t>
      </w:r>
      <w:proofErr w:type="spellEnd"/>
      <w:r w:rsidRPr="00193B96">
        <w:rPr>
          <w:bCs/>
        </w:rPr>
        <w:t>”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Ученик научится: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-рассказывать о жизни, творчестве писателя и связать его с периодом его творчества;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 использовать понятия при анализе произведений, относящиеся к содержанию и форме литературного произведения;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 определять сюжетные элементы литературного произведения.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 Ученик получит возможность научиться: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-принять духовно-нравственные ценности национальной литературы;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создать общее информационное представление об образной природе литературного произведения.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Лирически-эмоциональные  </w:t>
      </w:r>
      <w:proofErr w:type="spellStart"/>
      <w:r w:rsidRPr="00193B96">
        <w:rPr>
          <w:bCs/>
        </w:rPr>
        <w:t>образы</w:t>
      </w:r>
      <w:proofErr w:type="gramStart"/>
      <w:r w:rsidRPr="00193B96">
        <w:rPr>
          <w:bCs/>
        </w:rPr>
        <w:t>.Д</w:t>
      </w:r>
      <w:proofErr w:type="gramEnd"/>
      <w:r w:rsidRPr="00193B96">
        <w:rPr>
          <w:bCs/>
        </w:rPr>
        <w:t>ардманд</w:t>
      </w:r>
      <w:proofErr w:type="spellEnd"/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Ученик научится: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-определять роль языка в раскрытии изобразительных средств, содержания их произведений;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использовать простую литературную терминологию при анализе литературного произведения;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анализировать лирические произведения, знать их отношение к определенному жанру.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 Ученик получит возможность научиться: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самостоятельно анализировать литературное произведение, творчество писателя.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 </w:t>
      </w:r>
      <w:proofErr w:type="spellStart"/>
      <w:r w:rsidRPr="00193B96">
        <w:rPr>
          <w:bCs/>
        </w:rPr>
        <w:t>Х.Такташ</w:t>
      </w:r>
      <w:proofErr w:type="spellEnd"/>
      <w:r w:rsidRPr="00193B96">
        <w:rPr>
          <w:bCs/>
        </w:rPr>
        <w:t>. Лирические  образы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lastRenderedPageBreak/>
        <w:t xml:space="preserve">  Ученик научится: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-читать наизусть поэтические тексты и отрывки;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рассказывать о жизни, творчестве писателя и связать его с периодом его творчества;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анализировать лирические произведения, знать их отношение к определенному жанру.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 Ученик получит возможность научиться: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-понимать образный мир литературы как явление словесного искусства, воспринимать эстетическую сторону литературных произведений, находить духовную пищу из произведений;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давать разъяснения, оценку литературному произведению,  творчеству писателя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Литературные виды и жанры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Ученик научится: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-читать и пересказывать содержание литературного текста, рассказывать о жизни и творчестве писателя;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определять вид, жанр  литературного произведения.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Ученик получит возможность научиться: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-участвовать в различных обсуждениях, высказывать свое мнение и аргументировать его.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Творчество </w:t>
      </w:r>
      <w:proofErr w:type="spellStart"/>
      <w:r w:rsidRPr="00193B96">
        <w:rPr>
          <w:bCs/>
        </w:rPr>
        <w:t>Г.Тукая</w:t>
      </w:r>
      <w:proofErr w:type="spellEnd"/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Ученик научится: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</w:t>
      </w:r>
      <w:proofErr w:type="spellStart"/>
      <w:r w:rsidRPr="00193B96">
        <w:rPr>
          <w:bCs/>
        </w:rPr>
        <w:t>читатьнаизусть</w:t>
      </w:r>
      <w:proofErr w:type="spellEnd"/>
      <w:r w:rsidRPr="00193B96">
        <w:rPr>
          <w:bCs/>
        </w:rPr>
        <w:t xml:space="preserve"> поэтические тексты и отрывки</w:t>
      </w:r>
      <w:proofErr w:type="gramStart"/>
      <w:r w:rsidRPr="00193B96">
        <w:rPr>
          <w:bCs/>
        </w:rPr>
        <w:t xml:space="preserve"> ;</w:t>
      </w:r>
      <w:proofErr w:type="gramEnd"/>
      <w:r w:rsidRPr="00193B96">
        <w:rPr>
          <w:bCs/>
        </w:rPr>
        <w:t xml:space="preserve">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рассказывать о жизни, творчестве писателя и связать его с периодом его творчества;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 использовать при анализе произведений понятия, относящиеся к содержанию и форме литературного произведения.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Ученик </w:t>
      </w:r>
      <w:proofErr w:type="gramStart"/>
      <w:r w:rsidRPr="00193B96">
        <w:rPr>
          <w:bCs/>
        </w:rPr>
        <w:t>получит возможность научится</w:t>
      </w:r>
      <w:proofErr w:type="gramEnd"/>
      <w:r w:rsidRPr="00193B96">
        <w:rPr>
          <w:bCs/>
        </w:rPr>
        <w:t>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определять объем новых понятий, моделировать их, понимать взаимосвязь </w:t>
      </w:r>
      <w:r w:rsidRPr="00193B96">
        <w:rPr>
          <w:bCs/>
        </w:rPr>
        <w:lastRenderedPageBreak/>
        <w:t>между целью учебной деятельности и ее мотивом.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Р. </w:t>
      </w:r>
      <w:proofErr w:type="spellStart"/>
      <w:r w:rsidRPr="00193B96">
        <w:rPr>
          <w:bCs/>
        </w:rPr>
        <w:t>Батулла</w:t>
      </w:r>
      <w:proofErr w:type="spellEnd"/>
      <w:r w:rsidRPr="00193B96">
        <w:rPr>
          <w:bCs/>
        </w:rPr>
        <w:t xml:space="preserve"> “</w:t>
      </w:r>
      <w:proofErr w:type="spellStart"/>
      <w:r w:rsidRPr="00193B96">
        <w:rPr>
          <w:bCs/>
        </w:rPr>
        <w:t>Имче</w:t>
      </w:r>
      <w:proofErr w:type="spellEnd"/>
      <w:r w:rsidRPr="00193B96">
        <w:rPr>
          <w:bCs/>
        </w:rPr>
        <w:t>”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Ученик научится: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-анализировать литературное произведение с точки зрения сюжета-композиции, изображения, языка, стиля; определять его особенности;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 сравнивать произведения, находить общие и отличительные стороны;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уметь быстро и уместно использовать, сравнивать, обобщать материал учебника.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Ученик получит возможность научиться: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-написать логическую цепочку мышления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Комические образы. Г. </w:t>
      </w:r>
      <w:proofErr w:type="spellStart"/>
      <w:r w:rsidRPr="00193B96">
        <w:rPr>
          <w:bCs/>
        </w:rPr>
        <w:t>Камал</w:t>
      </w:r>
      <w:proofErr w:type="spellEnd"/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Ученик научится: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-рассказывать о жизни и творчестве основоположника татарской реалистической драматургии - Г. </w:t>
      </w:r>
      <w:proofErr w:type="spellStart"/>
      <w:r w:rsidRPr="00193B96">
        <w:rPr>
          <w:bCs/>
        </w:rPr>
        <w:t>Камала</w:t>
      </w:r>
      <w:proofErr w:type="spellEnd"/>
      <w:r w:rsidRPr="00193B96">
        <w:rPr>
          <w:bCs/>
        </w:rPr>
        <w:t>;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определять основные конфликты в комедии Г. </w:t>
      </w:r>
      <w:proofErr w:type="spellStart"/>
      <w:r w:rsidRPr="00193B96">
        <w:rPr>
          <w:bCs/>
        </w:rPr>
        <w:t>Камала</w:t>
      </w:r>
      <w:proofErr w:type="spellEnd"/>
      <w:r w:rsidRPr="00193B96">
        <w:rPr>
          <w:bCs/>
        </w:rPr>
        <w:t xml:space="preserve"> " Первый театр ”, просветительские идеи, освоение комических мероприятий;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использовать понятия, относящиеся к содержанию и форме литературного произведения при анализе произведений.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Ученик получит возможность научиться: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высказывать свое мнение, эффективно использовать различные речевые средства для организации своей деятельности в целях реализации задач общения.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Баллада.  </w:t>
      </w:r>
      <w:proofErr w:type="spellStart"/>
      <w:r w:rsidRPr="00193B96">
        <w:rPr>
          <w:bCs/>
        </w:rPr>
        <w:t>М.Джалиль</w:t>
      </w:r>
      <w:proofErr w:type="spellEnd"/>
      <w:r w:rsidRPr="00193B96">
        <w:rPr>
          <w:bCs/>
        </w:rPr>
        <w:t>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Ученик научится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определять роль языка в раскрытии изобразительных средств, содержания их произведений;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использовать при анализе литературного произведения простую литературную терминологию;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анализировать лирические произведения, узнать их отношение к </w:t>
      </w:r>
      <w:r w:rsidRPr="00193B96">
        <w:rPr>
          <w:bCs/>
        </w:rPr>
        <w:lastRenderedPageBreak/>
        <w:t>определенному жанру.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Ученик получит возможность научиться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-присоединяться к коллективному обсуждению; определять основную и вспомогательную информацию, выделяя необходимую информацию.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</w:t>
      </w:r>
      <w:proofErr w:type="gramStart"/>
      <w:r w:rsidRPr="00193B96">
        <w:rPr>
          <w:bCs/>
        </w:rPr>
        <w:t>Эпический</w:t>
      </w:r>
      <w:proofErr w:type="gramEnd"/>
      <w:r w:rsidRPr="00193B96">
        <w:rPr>
          <w:bCs/>
        </w:rPr>
        <w:t xml:space="preserve"> жанры. Роман.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Ученик научится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анализировать  литературные произведения с точки зрения сюжета-композиции, передачи образов, языка-стиля;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- определять особенности; сопоставлять произведения между собой, находить общие и отличительные черты; 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сравнивать произведения писателей,  понимать, оценивать их общие и отличительные черты.</w:t>
      </w:r>
    </w:p>
    <w:p w:rsidR="00193B96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 xml:space="preserve">  Ученик получит возможность научиться</w:t>
      </w:r>
    </w:p>
    <w:p w:rsidR="000560AA" w:rsidRPr="00193B96" w:rsidRDefault="00193B96" w:rsidP="00193B96">
      <w:pPr>
        <w:widowControl w:val="0"/>
        <w:spacing w:line="360" w:lineRule="auto"/>
        <w:jc w:val="both"/>
        <w:rPr>
          <w:bCs/>
        </w:rPr>
      </w:pPr>
      <w:r w:rsidRPr="00193B96">
        <w:rPr>
          <w:bCs/>
        </w:rPr>
        <w:t>-  выбирать критерии и делать выводы.</w:t>
      </w: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Pr="00193B96" w:rsidRDefault="000560AA" w:rsidP="00F87185">
      <w:pPr>
        <w:widowControl w:val="0"/>
        <w:spacing w:line="360" w:lineRule="auto"/>
        <w:jc w:val="both"/>
        <w:rPr>
          <w:b/>
          <w:bCs/>
          <w:lang w:val="tt-RU"/>
        </w:rPr>
      </w:pPr>
    </w:p>
    <w:p w:rsidR="000560AA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0560AA" w:rsidRPr="00034723" w:rsidRDefault="000560AA" w:rsidP="00F87185">
      <w:pPr>
        <w:widowControl w:val="0"/>
        <w:spacing w:line="360" w:lineRule="auto"/>
        <w:jc w:val="both"/>
        <w:rPr>
          <w:b/>
          <w:bCs/>
        </w:rPr>
      </w:pPr>
    </w:p>
    <w:p w:rsidR="00780730" w:rsidRPr="00034723" w:rsidRDefault="00780730" w:rsidP="00F87185">
      <w:pPr>
        <w:widowControl w:val="0"/>
        <w:spacing w:line="360" w:lineRule="auto"/>
        <w:jc w:val="both"/>
        <w:rPr>
          <w:b/>
          <w:bCs/>
        </w:rPr>
      </w:pPr>
    </w:p>
    <w:p w:rsidR="00780730" w:rsidRPr="00034723" w:rsidRDefault="00780730" w:rsidP="00F87185">
      <w:pPr>
        <w:widowControl w:val="0"/>
        <w:spacing w:line="360" w:lineRule="auto"/>
        <w:jc w:val="both"/>
        <w:rPr>
          <w:b/>
          <w:bCs/>
        </w:rPr>
      </w:pPr>
    </w:p>
    <w:p w:rsidR="00780730" w:rsidRPr="00034723" w:rsidRDefault="00780730" w:rsidP="00F87185">
      <w:pPr>
        <w:widowControl w:val="0"/>
        <w:spacing w:line="360" w:lineRule="auto"/>
        <w:jc w:val="both"/>
        <w:rPr>
          <w:b/>
          <w:bCs/>
        </w:rPr>
      </w:pPr>
    </w:p>
    <w:p w:rsidR="00780730" w:rsidRPr="00034723" w:rsidRDefault="00780730" w:rsidP="00F87185">
      <w:pPr>
        <w:widowControl w:val="0"/>
        <w:spacing w:line="360" w:lineRule="auto"/>
        <w:jc w:val="both"/>
        <w:rPr>
          <w:b/>
          <w:bCs/>
        </w:rPr>
      </w:pPr>
    </w:p>
    <w:p w:rsidR="00780730" w:rsidRPr="00034723" w:rsidRDefault="00780730" w:rsidP="00F87185">
      <w:pPr>
        <w:widowControl w:val="0"/>
        <w:spacing w:line="360" w:lineRule="auto"/>
        <w:jc w:val="both"/>
        <w:rPr>
          <w:b/>
          <w:bCs/>
        </w:rPr>
      </w:pPr>
    </w:p>
    <w:p w:rsidR="00780730" w:rsidRPr="00034723" w:rsidRDefault="00780730" w:rsidP="00F87185">
      <w:pPr>
        <w:widowControl w:val="0"/>
        <w:spacing w:line="360" w:lineRule="auto"/>
        <w:jc w:val="both"/>
        <w:rPr>
          <w:b/>
          <w:bCs/>
        </w:rPr>
      </w:pPr>
    </w:p>
    <w:p w:rsidR="00780730" w:rsidRPr="00034723" w:rsidRDefault="00780730" w:rsidP="00F87185">
      <w:pPr>
        <w:widowControl w:val="0"/>
        <w:spacing w:line="360" w:lineRule="auto"/>
        <w:jc w:val="both"/>
        <w:rPr>
          <w:b/>
          <w:bCs/>
        </w:rPr>
      </w:pPr>
    </w:p>
    <w:p w:rsidR="00780730" w:rsidRPr="00034723" w:rsidRDefault="00780730" w:rsidP="00F87185">
      <w:pPr>
        <w:widowControl w:val="0"/>
        <w:spacing w:line="360" w:lineRule="auto"/>
        <w:jc w:val="both"/>
        <w:rPr>
          <w:b/>
          <w:bCs/>
        </w:rPr>
      </w:pPr>
    </w:p>
    <w:p w:rsidR="00780730" w:rsidRPr="00034723" w:rsidRDefault="00780730" w:rsidP="00F87185">
      <w:pPr>
        <w:widowControl w:val="0"/>
        <w:spacing w:line="360" w:lineRule="auto"/>
        <w:jc w:val="both"/>
        <w:rPr>
          <w:b/>
          <w:bCs/>
        </w:rPr>
      </w:pPr>
    </w:p>
    <w:p w:rsidR="00780730" w:rsidRPr="00034723" w:rsidRDefault="00780730" w:rsidP="00F87185">
      <w:pPr>
        <w:widowControl w:val="0"/>
        <w:spacing w:line="360" w:lineRule="auto"/>
        <w:jc w:val="both"/>
        <w:rPr>
          <w:b/>
          <w:bCs/>
        </w:rPr>
      </w:pPr>
    </w:p>
    <w:p w:rsidR="00F87185" w:rsidRPr="00780730" w:rsidRDefault="00F87185" w:rsidP="00780730">
      <w:pPr>
        <w:widowControl w:val="0"/>
        <w:spacing w:line="360" w:lineRule="auto"/>
        <w:jc w:val="center"/>
        <w:rPr>
          <w:b/>
          <w:bCs/>
          <w:lang w:val="en-US"/>
        </w:rPr>
      </w:pPr>
      <w:r>
        <w:rPr>
          <w:b/>
          <w:bCs/>
        </w:rPr>
        <w:lastRenderedPageBreak/>
        <w:t>Содержание учебного плана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92"/>
        <w:gridCol w:w="4536"/>
        <w:gridCol w:w="3225"/>
      </w:tblGrid>
      <w:tr w:rsidR="00B22A73" w:rsidRPr="00663F34" w:rsidTr="00C05A02">
        <w:tc>
          <w:tcPr>
            <w:tcW w:w="959" w:type="dxa"/>
          </w:tcPr>
          <w:p w:rsidR="00B22A73" w:rsidRPr="00663F34" w:rsidRDefault="00B22A73" w:rsidP="00A112E5">
            <w:pPr>
              <w:widowControl w:val="0"/>
            </w:pPr>
            <w:r w:rsidRPr="00663F34">
              <w:rPr>
                <w:b/>
                <w:bCs/>
              </w:rPr>
              <w:t xml:space="preserve">№ </w:t>
            </w:r>
            <w:proofErr w:type="gramStart"/>
            <w:r w:rsidRPr="00663F34">
              <w:rPr>
                <w:b/>
                <w:bCs/>
              </w:rPr>
              <w:t>п</w:t>
            </w:r>
            <w:proofErr w:type="gramEnd"/>
            <w:r w:rsidRPr="00663F34">
              <w:rPr>
                <w:b/>
                <w:bCs/>
              </w:rPr>
              <w:t>/п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Количество часов 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rPr>
                <w:b/>
                <w:bCs/>
              </w:rPr>
            </w:pPr>
            <w:r w:rsidRPr="00663F3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225" w:type="dxa"/>
          </w:tcPr>
          <w:p w:rsidR="00B22A73" w:rsidRPr="00663F34" w:rsidRDefault="00B22A73" w:rsidP="00A112E5">
            <w:pPr>
              <w:pStyle w:val="Default"/>
              <w:widowControl w:val="0"/>
              <w:rPr>
                <w:b/>
                <w:bCs/>
                <w:sz w:val="28"/>
                <w:szCs w:val="28"/>
              </w:rPr>
            </w:pPr>
            <w:r w:rsidRPr="00663F34">
              <w:rPr>
                <w:b/>
                <w:bCs/>
                <w:sz w:val="28"/>
                <w:szCs w:val="28"/>
              </w:rPr>
              <w:t xml:space="preserve">Требования к уровню общеобразовательной подготовки учащихся </w:t>
            </w:r>
          </w:p>
        </w:tc>
      </w:tr>
      <w:tr w:rsidR="00B22A73" w:rsidRPr="00663F34" w:rsidTr="00C05A02"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1.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</w:pPr>
            <w:r w:rsidRPr="00663F34">
              <w:t>Повторение эпических жанров фольклора (</w:t>
            </w:r>
            <w:proofErr w:type="spellStart"/>
            <w:r w:rsidRPr="00663F34">
              <w:t>баиты</w:t>
            </w:r>
            <w:proofErr w:type="spellEnd"/>
            <w:r w:rsidRPr="00663F34">
              <w:t>, сказки, предания, легенды), метафоричность, аллегоричность.</w:t>
            </w:r>
          </w:p>
        </w:tc>
        <w:tc>
          <w:tcPr>
            <w:tcW w:w="3225" w:type="dxa"/>
          </w:tcPr>
          <w:p w:rsidR="00B22A73" w:rsidRPr="00663F34" w:rsidRDefault="00B22A73" w:rsidP="00A112E5">
            <w:pPr>
              <w:widowControl w:val="0"/>
              <w:jc w:val="both"/>
            </w:pPr>
            <w:r w:rsidRPr="00663F34">
              <w:t>Различать образы рассказчика и повествователя, мифических героев в эпическом произведении. Объяснять метафорическую природу художественного образа, его обобщающее значение и наличие оценочного значения в словесном образе. Выявлять в тексте разные виды художественных образов (образ человека, образ природы, образ времени года, образ животного, образ события, образ предмета).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2.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C856CC" w:rsidP="00C856CC">
            <w:pPr>
              <w:widowControl w:val="0"/>
              <w:jc w:val="both"/>
            </w:pPr>
            <w:r w:rsidRPr="00C856CC">
              <w:t>Мифы. Концепции о происхождении мифов. Классификация мифов. Татарские народные мифы («</w:t>
            </w:r>
            <w:proofErr w:type="spellStart"/>
            <w:r w:rsidRPr="00C856CC">
              <w:t>Алып</w:t>
            </w:r>
            <w:proofErr w:type="spellEnd"/>
            <w:r w:rsidRPr="00C856CC">
              <w:t xml:space="preserve"> </w:t>
            </w:r>
            <w:proofErr w:type="spellStart"/>
            <w:r w:rsidRPr="00C856CC">
              <w:t>кешелә</w:t>
            </w:r>
            <w:proofErr w:type="gramStart"/>
            <w:r w:rsidRPr="00C856CC">
              <w:t>р</w:t>
            </w:r>
            <w:proofErr w:type="spellEnd"/>
            <w:proofErr w:type="gramEnd"/>
            <w:r w:rsidRPr="00C856CC">
              <w:t>» / «Великаны»,  «</w:t>
            </w:r>
            <w:proofErr w:type="spellStart"/>
            <w:r w:rsidRPr="00C856CC">
              <w:t>Җил</w:t>
            </w:r>
            <w:proofErr w:type="spellEnd"/>
            <w:r w:rsidRPr="00C856CC">
              <w:t xml:space="preserve"> </w:t>
            </w:r>
            <w:proofErr w:type="spellStart"/>
            <w:r w:rsidRPr="00C856CC">
              <w:t>иясе</w:t>
            </w:r>
            <w:proofErr w:type="spellEnd"/>
            <w:r w:rsidRPr="00C856CC">
              <w:t xml:space="preserve"> </w:t>
            </w:r>
            <w:proofErr w:type="spellStart"/>
            <w:r w:rsidRPr="00C856CC">
              <w:t>җил</w:t>
            </w:r>
            <w:proofErr w:type="spellEnd"/>
            <w:r w:rsidRPr="00C856CC">
              <w:t xml:space="preserve"> </w:t>
            </w:r>
            <w:proofErr w:type="spellStart"/>
            <w:r w:rsidRPr="00C856CC">
              <w:t>чыгара</w:t>
            </w:r>
            <w:proofErr w:type="spellEnd"/>
            <w:r w:rsidRPr="00C856CC">
              <w:t>» / «Откуда появляется ветер»).</w:t>
            </w:r>
          </w:p>
        </w:tc>
        <w:tc>
          <w:tcPr>
            <w:tcW w:w="3225" w:type="dxa"/>
          </w:tcPr>
          <w:p w:rsidR="00B22A73" w:rsidRPr="00663F34" w:rsidRDefault="00B22A73" w:rsidP="00A112E5">
            <w:pPr>
              <w:widowControl w:val="0"/>
            </w:pPr>
            <w:r w:rsidRPr="00663F34">
              <w:t xml:space="preserve">Выразительно читать тексты. Находить общее и различное в мифологических представлениях разных народов о происхождении и устройстве Вселенной и человеческого общества. 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3.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10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</w:pPr>
            <w:r w:rsidRPr="00663F34">
              <w:rPr>
                <w:b/>
                <w:bCs/>
              </w:rPr>
              <w:t>Развитие мифологических и религиозных сюжетов в литературе</w:t>
            </w:r>
            <w:r w:rsidRPr="00663F34">
              <w:rPr>
                <w:b/>
                <w:bCs/>
                <w:noProof/>
                <w:color w:val="000000"/>
              </w:rPr>
              <w:t xml:space="preserve">. </w:t>
            </w:r>
            <w:r w:rsidRPr="00663F34">
              <w:rPr>
                <w:noProof/>
                <w:color w:val="000000"/>
              </w:rPr>
              <w:t xml:space="preserve">Научная и литературная деятельность Каюма Насыри (1825-1902). Изучение им </w:t>
            </w:r>
            <w:r w:rsidRPr="00663F34">
              <w:rPr>
                <w:noProof/>
                <w:color w:val="000000"/>
              </w:rPr>
              <w:lastRenderedPageBreak/>
              <w:t xml:space="preserve">фольклора, этнографии, литературы, истории татар. </w:t>
            </w:r>
            <w:r w:rsidRPr="00663F34">
              <w:rPr>
                <w:noProof/>
                <w:spacing w:val="12"/>
              </w:rPr>
              <w:t xml:space="preserve">Повесть </w:t>
            </w:r>
            <w:r w:rsidRPr="00663F34">
              <w:t xml:space="preserve">К. </w:t>
            </w:r>
            <w:proofErr w:type="spellStart"/>
            <w:r w:rsidRPr="00663F34">
              <w:t>Насыри</w:t>
            </w:r>
            <w:proofErr w:type="spellEnd"/>
            <w:r w:rsidRPr="00663F34">
              <w:t xml:space="preserve">  «</w:t>
            </w:r>
            <w:proofErr w:type="spellStart"/>
            <w:r w:rsidRPr="00663F34">
              <w:t>Әбүгалисина</w:t>
            </w:r>
            <w:proofErr w:type="spellEnd"/>
            <w:r w:rsidRPr="00663F34">
              <w:t>» / «Абу Али Сина»</w:t>
            </w:r>
            <w:r w:rsidRPr="00663F34">
              <w:rPr>
                <w:noProof/>
                <w:color w:val="000000"/>
              </w:rPr>
              <w:t xml:space="preserve">. </w:t>
            </w:r>
            <w:r w:rsidRPr="00663F34">
              <w:t>Фантастический сюжет и просветительские идеи в повести.</w:t>
            </w:r>
          </w:p>
          <w:p w:rsidR="00B22A73" w:rsidRPr="00663F34" w:rsidRDefault="00B22A73" w:rsidP="00A112E5">
            <w:pPr>
              <w:widowControl w:val="0"/>
              <w:jc w:val="both"/>
            </w:pPr>
            <w:r w:rsidRPr="00663F34">
              <w:t>Просветительское движение у татар.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i/>
                <w:iCs/>
              </w:rPr>
              <w:t xml:space="preserve">Тема для обсуждения. </w:t>
            </w:r>
            <w:r w:rsidRPr="00663F34">
              <w:t>Образ Абу Али Сины – исторический персонаж, сказочный герой или просветительский идеал?</w:t>
            </w:r>
          </w:p>
        </w:tc>
        <w:tc>
          <w:tcPr>
            <w:tcW w:w="3225" w:type="dxa"/>
            <w:vMerge w:val="restart"/>
          </w:tcPr>
          <w:p w:rsidR="00B22A73" w:rsidRPr="00663F34" w:rsidRDefault="00B22A73" w:rsidP="00A112E5">
            <w:pPr>
              <w:widowControl w:val="0"/>
            </w:pPr>
            <w:r w:rsidRPr="00663F34">
              <w:lastRenderedPageBreak/>
              <w:t xml:space="preserve">Воспринимать художественную условность как специфическую характеристику </w:t>
            </w:r>
            <w:r w:rsidRPr="00663F34">
              <w:lastRenderedPageBreak/>
              <w:t xml:space="preserve">искусства в различных формах </w:t>
            </w:r>
            <w:r w:rsidRPr="00663F34">
              <w:rPr>
                <w:noProof/>
                <w:color w:val="000000"/>
                <w:spacing w:val="-4"/>
              </w:rPr>
              <w:t xml:space="preserve">– </w:t>
            </w:r>
            <w:r w:rsidRPr="00663F34">
              <w:t>от правдоподобия до фантастики.</w:t>
            </w:r>
          </w:p>
          <w:p w:rsidR="00B22A73" w:rsidRPr="00663F34" w:rsidRDefault="00B22A73" w:rsidP="00A112E5">
            <w:pPr>
              <w:widowControl w:val="0"/>
            </w:pPr>
            <w:r w:rsidRPr="00663F34">
              <w:t>Конспектировать и реферировать источники, необходимые для подготовки индивидуальной школьной исследовательской работы по татарскому просветительству.</w:t>
            </w:r>
          </w:p>
          <w:p w:rsidR="00B22A73" w:rsidRPr="00663F34" w:rsidRDefault="00B22A73" w:rsidP="00A112E5">
            <w:pPr>
              <w:widowControl w:val="0"/>
              <w:jc w:val="both"/>
            </w:pPr>
            <w:r w:rsidRPr="00663F34">
              <w:t>Делать выводы об особенностях художественного мира, сюжета, проблематики и тематики произведений. Писать сочинение-повествование. Использовать в письменном тексте изобразительно-выразительные средства (эпитеты, олицетворения, сравнения, метафоры).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lastRenderedPageBreak/>
              <w:t>4.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t xml:space="preserve">Переход фольклорных жанров в литературу: условность (Г. </w:t>
            </w:r>
            <w:proofErr w:type="spellStart"/>
            <w:r w:rsidRPr="00663F34">
              <w:t>Рахим</w:t>
            </w:r>
            <w:proofErr w:type="spellEnd"/>
            <w:r w:rsidRPr="00663F34">
              <w:t xml:space="preserve"> «</w:t>
            </w:r>
            <w:proofErr w:type="spellStart"/>
            <w:r w:rsidRPr="00663F34">
              <w:t>Яз</w:t>
            </w:r>
            <w:proofErr w:type="spellEnd"/>
            <w:r w:rsidRPr="00663F34">
              <w:t xml:space="preserve"> </w:t>
            </w:r>
            <w:proofErr w:type="spellStart"/>
            <w:r w:rsidRPr="00663F34">
              <w:t>әкиятләре</w:t>
            </w:r>
            <w:proofErr w:type="spellEnd"/>
            <w:r w:rsidRPr="00663F34">
              <w:t>» / «Весенние сказки»). Аллегорическая образность. Повествование от лица персонажа-рассказчика. Утверждение бескорыстия как важного человеческого качества.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5.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outlineLvl w:val="1"/>
              <w:rPr>
                <w:color w:val="000000"/>
              </w:rPr>
            </w:pPr>
            <w:r w:rsidRPr="00663F34">
              <w:rPr>
                <w:b/>
                <w:bCs/>
                <w:color w:val="000000"/>
                <w:spacing w:val="-1"/>
              </w:rPr>
              <w:t>Г. Ибрагимов</w:t>
            </w:r>
            <w:r w:rsidRPr="00663F34">
              <w:rPr>
                <w:color w:val="000000"/>
                <w:spacing w:val="-1"/>
              </w:rPr>
              <w:t xml:space="preserve">. </w:t>
            </w:r>
            <w:r w:rsidRPr="00663F34">
              <w:rPr>
                <w:color w:val="000000"/>
                <w:spacing w:val="6"/>
              </w:rPr>
              <w:t xml:space="preserve">Прославление гармонии </w:t>
            </w:r>
            <w:r w:rsidRPr="00663F34">
              <w:rPr>
                <w:color w:val="000000"/>
              </w:rPr>
              <w:t>бытия, нравственной цельности и красоты народной жизни (</w:t>
            </w:r>
            <w:r w:rsidRPr="00663F34">
              <w:t>«</w:t>
            </w:r>
            <w:proofErr w:type="spellStart"/>
            <w:r w:rsidRPr="00663F34">
              <w:t>Алмачуар</w:t>
            </w:r>
            <w:proofErr w:type="spellEnd"/>
            <w:r w:rsidRPr="00663F34">
              <w:t xml:space="preserve">» / </w:t>
            </w:r>
            <w:r w:rsidRPr="00663F34">
              <w:rPr>
                <w:color w:val="000000"/>
                <w:spacing w:val="-2"/>
              </w:rPr>
              <w:t>«Чубарый»). Система образов людей.</w:t>
            </w:r>
            <w:r w:rsidRPr="00663F34">
              <w:rPr>
                <w:color w:val="000000"/>
              </w:rPr>
              <w:tab/>
            </w:r>
          </w:p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color w:val="000000"/>
              </w:rPr>
              <w:t xml:space="preserve">Образ </w:t>
            </w:r>
            <w:proofErr w:type="spellStart"/>
            <w:r w:rsidRPr="00663F34">
              <w:rPr>
                <w:color w:val="000000"/>
              </w:rPr>
              <w:t>Алмачуар</w:t>
            </w:r>
            <w:proofErr w:type="spellEnd"/>
            <w:r w:rsidRPr="00663F34">
              <w:rPr>
                <w:color w:val="000000"/>
              </w:rPr>
              <w:t>. Любовь маленького героя к лошади. Функции образов мальчика-рассказчика и взрослого повествователя. Этнографические детали и материалы. Образ татарской деревни.</w:t>
            </w:r>
          </w:p>
        </w:tc>
        <w:tc>
          <w:tcPr>
            <w:tcW w:w="3225" w:type="dxa"/>
            <w:vMerge w:val="restart"/>
          </w:tcPr>
          <w:p w:rsidR="00B22A73" w:rsidRPr="00663F34" w:rsidRDefault="00B22A73" w:rsidP="00A112E5">
            <w:pPr>
              <w:widowControl w:val="0"/>
            </w:pPr>
            <w:r w:rsidRPr="00663F34">
              <w:t>Отмечать особенности системы образов. Выступать с развёрнутыми сообщениями, обобщающими такие наблюдения.  Письменно оформлять результаты выступления.</w:t>
            </w:r>
          </w:p>
          <w:p w:rsidR="00B22A73" w:rsidRPr="00663F34" w:rsidRDefault="00B22A73" w:rsidP="00A112E5">
            <w:pPr>
              <w:widowControl w:val="0"/>
            </w:pPr>
            <w:r w:rsidRPr="00663F34">
              <w:t xml:space="preserve">Владеть такими видами пересказа как сжатый пересказ, пересказ с изменением лица рассказчика и др. </w:t>
            </w:r>
            <w:r w:rsidRPr="00663F34">
              <w:lastRenderedPageBreak/>
              <w:t>Написать сочинение по повести</w:t>
            </w:r>
            <w:proofErr w:type="gramStart"/>
            <w:r w:rsidRPr="00663F34">
              <w:t xml:space="preserve"> Т</w:t>
            </w:r>
            <w:proofErr w:type="gramEnd"/>
            <w:r w:rsidRPr="00663F34">
              <w:t>укая.</w:t>
            </w:r>
          </w:p>
          <w:p w:rsidR="00B22A73" w:rsidRPr="00663F34" w:rsidRDefault="00B22A73" w:rsidP="00A112E5">
            <w:pPr>
              <w:widowControl w:val="0"/>
              <w:jc w:val="both"/>
            </w:pPr>
            <w:r w:rsidRPr="00663F34">
              <w:t xml:space="preserve">Находить в тексте </w:t>
            </w:r>
            <w:proofErr w:type="spellStart"/>
            <w:r w:rsidRPr="00663F34">
              <w:t>Р.Батуллы</w:t>
            </w:r>
            <w:proofErr w:type="spellEnd"/>
            <w:r w:rsidRPr="00663F34">
              <w:t xml:space="preserve"> незнакомые слова и определять их значение. Сформулировать вопросы по тексту произведения. Давать устный или письменный ответ на вопрос по тексту произведения, в том числе с использованием цитирования.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proofErr w:type="spellStart"/>
            <w:r w:rsidRPr="00663F34">
              <w:rPr>
                <w:b/>
                <w:bCs/>
                <w:color w:val="000000"/>
                <w:spacing w:val="1"/>
              </w:rPr>
              <w:t>Г.Тукай</w:t>
            </w:r>
            <w:proofErr w:type="spellEnd"/>
            <w:r w:rsidRPr="00663F34">
              <w:rPr>
                <w:color w:val="000000"/>
                <w:spacing w:val="1"/>
              </w:rPr>
              <w:t xml:space="preserve">. </w:t>
            </w:r>
            <w:proofErr w:type="gramStart"/>
            <w:r w:rsidRPr="00663F34">
              <w:rPr>
                <w:color w:val="000000"/>
                <w:spacing w:val="1"/>
              </w:rPr>
              <w:t>Автобиографическая повесть</w:t>
            </w:r>
            <w:r w:rsidRPr="00663F34">
              <w:t xml:space="preserve"> «</w:t>
            </w:r>
            <w:proofErr w:type="spellStart"/>
            <w:r w:rsidRPr="00663F34">
              <w:t>Исемдә</w:t>
            </w:r>
            <w:proofErr w:type="spellEnd"/>
            <w:r w:rsidRPr="00663F34">
              <w:t xml:space="preserve"> </w:t>
            </w:r>
            <w:proofErr w:type="spellStart"/>
            <w:r w:rsidRPr="00663F34">
              <w:t>калганнар</w:t>
            </w:r>
            <w:proofErr w:type="spellEnd"/>
            <w:r w:rsidRPr="00663F34">
              <w:t>» / «Оставшиеся в памяти».</w:t>
            </w:r>
            <w:proofErr w:type="gramEnd"/>
            <w:r w:rsidRPr="00663F34">
              <w:t xml:space="preserve"> Образ </w:t>
            </w:r>
            <w:r w:rsidRPr="00663F34">
              <w:lastRenderedPageBreak/>
              <w:t xml:space="preserve">повествователя: маленький </w:t>
            </w:r>
            <w:proofErr w:type="spellStart"/>
            <w:r w:rsidRPr="00663F34">
              <w:t>Апуш</w:t>
            </w:r>
            <w:proofErr w:type="spellEnd"/>
            <w:r w:rsidRPr="00663F34">
              <w:t xml:space="preserve"> и поэт </w:t>
            </w:r>
            <w:proofErr w:type="spellStart"/>
            <w:r w:rsidRPr="00663F34">
              <w:t>Габдулла</w:t>
            </w:r>
            <w:proofErr w:type="spellEnd"/>
            <w:r w:rsidRPr="00663F34">
              <w:t>. Характер. Воспоминания, условность, вымысел.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lastRenderedPageBreak/>
              <w:t>7.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proofErr w:type="spellStart"/>
            <w:r w:rsidRPr="00663F34">
              <w:rPr>
                <w:b/>
                <w:bCs/>
              </w:rPr>
              <w:t>Р.Батулла</w:t>
            </w:r>
            <w:proofErr w:type="spellEnd"/>
            <w:r w:rsidRPr="00663F34">
              <w:rPr>
                <w:b/>
                <w:bCs/>
              </w:rPr>
              <w:t xml:space="preserve">. </w:t>
            </w:r>
            <w:r w:rsidRPr="00663F34">
              <w:t>«</w:t>
            </w:r>
            <w:proofErr w:type="spellStart"/>
            <w:r w:rsidRPr="00663F34">
              <w:t>Имче</w:t>
            </w:r>
            <w:proofErr w:type="spellEnd"/>
            <w:r w:rsidRPr="00663F34">
              <w:t xml:space="preserve">» / </w:t>
            </w:r>
            <w:r w:rsidRPr="00663F34">
              <w:rPr>
                <w:color w:val="000000"/>
                <w:spacing w:val="-2"/>
              </w:rPr>
              <w:t xml:space="preserve">«Знахарка». </w:t>
            </w:r>
            <w:r w:rsidRPr="00663F34">
              <w:t>Исторический сюжет о детстве</w:t>
            </w:r>
            <w:proofErr w:type="gramStart"/>
            <w:r w:rsidRPr="00663F34">
              <w:t xml:space="preserve"> Т</w:t>
            </w:r>
            <w:proofErr w:type="gramEnd"/>
            <w:r w:rsidRPr="00663F34">
              <w:t xml:space="preserve">укая. Сходство героя </w:t>
            </w:r>
            <w:proofErr w:type="spellStart"/>
            <w:r w:rsidRPr="00663F34">
              <w:t>Батуллы</w:t>
            </w:r>
            <w:proofErr w:type="spellEnd"/>
            <w:r w:rsidRPr="00663F34">
              <w:t xml:space="preserve"> с </w:t>
            </w:r>
            <w:proofErr w:type="spellStart"/>
            <w:r w:rsidRPr="00663F34">
              <w:t>Тукаевским</w:t>
            </w:r>
            <w:proofErr w:type="spellEnd"/>
            <w:r w:rsidRPr="00663F34">
              <w:t xml:space="preserve"> </w:t>
            </w:r>
            <w:proofErr w:type="spellStart"/>
            <w:r w:rsidRPr="00663F34">
              <w:t>Апуш</w:t>
            </w:r>
            <w:proofErr w:type="spellEnd"/>
            <w:r w:rsidRPr="00663F34">
              <w:t xml:space="preserve"> и отличия от него. Приёмы создания исторических ситуаций. Особенности рассказывания.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8.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Комические образы. </w:t>
            </w:r>
            <w:r w:rsidRPr="00663F34">
              <w:rPr>
                <w:color w:val="000000"/>
                <w:spacing w:val="-4"/>
              </w:rPr>
              <w:t xml:space="preserve">Жизнь и творчество Г. </w:t>
            </w:r>
            <w:proofErr w:type="spellStart"/>
            <w:r w:rsidRPr="00663F34">
              <w:rPr>
                <w:color w:val="000000"/>
                <w:spacing w:val="-4"/>
              </w:rPr>
              <w:t>Камала</w:t>
            </w:r>
            <w:proofErr w:type="spellEnd"/>
            <w:r w:rsidRPr="00663F34">
              <w:rPr>
                <w:color w:val="000000"/>
                <w:spacing w:val="-4"/>
              </w:rPr>
              <w:t xml:space="preserve"> </w:t>
            </w:r>
            <w:r w:rsidRPr="00663F34">
              <w:rPr>
                <w:noProof/>
                <w:color w:val="000000"/>
                <w:spacing w:val="-4"/>
              </w:rPr>
              <w:t>–</w:t>
            </w:r>
            <w:r w:rsidRPr="00663F34">
              <w:rPr>
                <w:color w:val="000000"/>
                <w:spacing w:val="-4"/>
              </w:rPr>
              <w:t xml:space="preserve"> одного из основоположников татарской реалистической драматургии.  Основные конфликты в комедии Г. </w:t>
            </w:r>
            <w:proofErr w:type="spellStart"/>
            <w:r w:rsidRPr="00663F34">
              <w:rPr>
                <w:color w:val="000000"/>
                <w:spacing w:val="-4"/>
              </w:rPr>
              <w:t>Камала</w:t>
            </w:r>
            <w:proofErr w:type="spellEnd"/>
            <w:r w:rsidRPr="00663F34">
              <w:rPr>
                <w:color w:val="000000"/>
                <w:spacing w:val="-4"/>
              </w:rPr>
              <w:t xml:space="preserve"> </w:t>
            </w:r>
            <w:r w:rsidRPr="00663F34">
              <w:t>«</w:t>
            </w:r>
            <w:proofErr w:type="spellStart"/>
            <w:r w:rsidRPr="00663F34">
              <w:t>Беренче</w:t>
            </w:r>
            <w:proofErr w:type="spellEnd"/>
            <w:r w:rsidRPr="00663F34">
              <w:t xml:space="preserve"> театр» /«Первый театр». Просветительские идеи, комические средства.</w:t>
            </w:r>
          </w:p>
        </w:tc>
        <w:tc>
          <w:tcPr>
            <w:tcW w:w="3225" w:type="dxa"/>
          </w:tcPr>
          <w:p w:rsidR="00B22A73" w:rsidRPr="00663F34" w:rsidRDefault="00B22A73" w:rsidP="00A112E5">
            <w:pPr>
              <w:widowControl w:val="0"/>
            </w:pPr>
            <w:r w:rsidRPr="00663F34">
              <w:t xml:space="preserve">Иметь представление об истории татарского театра, о жизни и творчестве Г. </w:t>
            </w:r>
            <w:proofErr w:type="spellStart"/>
            <w:r w:rsidRPr="00663F34">
              <w:t>Камала</w:t>
            </w:r>
            <w:proofErr w:type="spellEnd"/>
            <w:r w:rsidRPr="00663F34">
              <w:t>. Знать содержание комедии. Определять тему и идею произведения, пересказывать сюжет, характеризовать персонажей, давать их сравнительные характеристики, определять основной конфликт, группировку образов, основные этапы развития сюжета, характеризовать своеобразие языка драматурга. Писать сочинение с элементами литературоведческого анализа.</w:t>
            </w:r>
          </w:p>
          <w:p w:rsidR="00B22A73" w:rsidRPr="00663F34" w:rsidRDefault="00B22A73" w:rsidP="00A112E5">
            <w:pPr>
              <w:widowControl w:val="0"/>
            </w:pPr>
            <w:r w:rsidRPr="00663F34">
              <w:t xml:space="preserve">Дать оценку комедии в свете </w:t>
            </w:r>
            <w:proofErr w:type="spellStart"/>
            <w:r w:rsidRPr="00663F34">
              <w:t>общеэстетических</w:t>
            </w:r>
            <w:proofErr w:type="spellEnd"/>
            <w:r w:rsidRPr="00663F34">
              <w:t xml:space="preserve"> характеристик татарской литературы начала ХХ </w:t>
            </w:r>
            <w:r w:rsidRPr="00663F34">
              <w:lastRenderedPageBreak/>
              <w:t>века.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lastRenderedPageBreak/>
              <w:t xml:space="preserve">9. 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</w:pPr>
            <w:r w:rsidRPr="00663F34">
              <w:rPr>
                <w:b/>
                <w:bCs/>
              </w:rPr>
              <w:t xml:space="preserve">Лирико-эмоциональные образы. </w:t>
            </w:r>
            <w:proofErr w:type="spellStart"/>
            <w:r w:rsidRPr="00663F34">
              <w:rPr>
                <w:b/>
                <w:bCs/>
              </w:rPr>
              <w:t>Дардменд</w:t>
            </w:r>
            <w:proofErr w:type="spellEnd"/>
            <w:r w:rsidRPr="00663F34">
              <w:t xml:space="preserve"> «</w:t>
            </w:r>
            <w:proofErr w:type="spellStart"/>
            <w:r w:rsidRPr="00663F34">
              <w:t>Видагъ</w:t>
            </w:r>
            <w:proofErr w:type="spellEnd"/>
            <w:r w:rsidRPr="00663F34">
              <w:t>» / 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</w:t>
            </w:r>
            <w:r w:rsidRPr="00663F34">
              <w:softHyphen/>
              <w:t>лика.</w:t>
            </w:r>
          </w:p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t xml:space="preserve">Жизнь и творчество </w:t>
            </w:r>
            <w:proofErr w:type="spellStart"/>
            <w:r w:rsidRPr="00663F34">
              <w:t>Дардеменда</w:t>
            </w:r>
            <w:proofErr w:type="spellEnd"/>
            <w:r w:rsidRPr="00663F34">
              <w:t xml:space="preserve">. Татарское литературоведение о </w:t>
            </w:r>
            <w:proofErr w:type="spellStart"/>
            <w:r w:rsidRPr="00663F34">
              <w:t>Дардеменде</w:t>
            </w:r>
            <w:proofErr w:type="spellEnd"/>
            <w:r w:rsidRPr="00663F34">
              <w:t>.</w:t>
            </w:r>
          </w:p>
        </w:tc>
        <w:tc>
          <w:tcPr>
            <w:tcW w:w="3225" w:type="dxa"/>
            <w:vMerge w:val="restart"/>
          </w:tcPr>
          <w:p w:rsidR="00B22A73" w:rsidRPr="00663F34" w:rsidRDefault="00B22A73" w:rsidP="00A112E5">
            <w:pPr>
              <w:widowControl w:val="0"/>
              <w:jc w:val="both"/>
            </w:pPr>
            <w:r w:rsidRPr="00663F34">
              <w:t xml:space="preserve">Отличать стихотворную речь от прозаической, находить основные признаки стихотворной речи, характеризовать отличия стиха рифмованного </w:t>
            </w:r>
            <w:proofErr w:type="gramStart"/>
            <w:r w:rsidRPr="00663F34">
              <w:t>от</w:t>
            </w:r>
            <w:proofErr w:type="gramEnd"/>
            <w:r w:rsidRPr="00663F34">
              <w:t> нерифмованного. Определять виды рифм и способы рифмовки двусложных и трёхсложных размеров стиха на примере изучаемых стихотворных произведений, созданных в рамках силлабо-тонической системы стихосложения.</w:t>
            </w:r>
          </w:p>
          <w:p w:rsidR="00B22A73" w:rsidRPr="00663F34" w:rsidRDefault="00B22A73" w:rsidP="00A112E5">
            <w:pPr>
              <w:widowControl w:val="0"/>
              <w:jc w:val="both"/>
            </w:pPr>
            <w:r w:rsidRPr="00663F34">
              <w:t>Характеризовать ритмико-метрические особенности произведений, читать выразительно. Соотносить образы лирического героя и поэта.</w:t>
            </w:r>
          </w:p>
          <w:p w:rsidR="00B22A73" w:rsidRPr="00663F34" w:rsidRDefault="00B22A73" w:rsidP="00A112E5">
            <w:pPr>
              <w:widowControl w:val="0"/>
              <w:jc w:val="both"/>
            </w:pPr>
            <w:r w:rsidRPr="00663F34">
              <w:t xml:space="preserve">Выучить наизусть стихотворение </w:t>
            </w:r>
            <w:proofErr w:type="spellStart"/>
            <w:r w:rsidRPr="00663F34">
              <w:t>Дардменда</w:t>
            </w:r>
            <w:proofErr w:type="spellEnd"/>
            <w:r w:rsidRPr="00663F34">
              <w:t>.</w:t>
            </w: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 xml:space="preserve">10. 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С. </w:t>
            </w:r>
            <w:proofErr w:type="spellStart"/>
            <w:r w:rsidRPr="00663F34">
              <w:rPr>
                <w:b/>
                <w:bCs/>
              </w:rPr>
              <w:t>Рамиев</w:t>
            </w:r>
            <w:proofErr w:type="spellEnd"/>
            <w:r w:rsidRPr="00663F34">
              <w:rPr>
                <w:b/>
                <w:bCs/>
              </w:rPr>
              <w:t xml:space="preserve"> </w:t>
            </w:r>
            <w:r w:rsidRPr="00663F34">
              <w:t>«</w:t>
            </w:r>
            <w:proofErr w:type="spellStart"/>
            <w:r w:rsidRPr="00663F34">
              <w:t>Уку</w:t>
            </w:r>
            <w:proofErr w:type="spellEnd"/>
            <w:r w:rsidRPr="00663F34">
              <w:t xml:space="preserve">» / «Знание». Просветительский мотив. Образ автора. Гражданская лирика. Жизнь и творчество С. </w:t>
            </w:r>
            <w:proofErr w:type="spellStart"/>
            <w:r w:rsidRPr="00663F34">
              <w:t>Рамиева</w:t>
            </w:r>
            <w:proofErr w:type="spellEnd"/>
            <w:r w:rsidRPr="00663F34">
              <w:t xml:space="preserve">. Татарское литературоведение о </w:t>
            </w:r>
            <w:proofErr w:type="spellStart"/>
            <w:r w:rsidRPr="00663F34">
              <w:t>Рамиеве</w:t>
            </w:r>
            <w:proofErr w:type="spellEnd"/>
            <w:r w:rsidRPr="00663F34">
              <w:t>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699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 xml:space="preserve">11. 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Х. </w:t>
            </w:r>
            <w:proofErr w:type="spellStart"/>
            <w:r w:rsidRPr="00663F34">
              <w:rPr>
                <w:b/>
                <w:bCs/>
              </w:rPr>
              <w:t>Такта</w:t>
            </w:r>
            <w:proofErr w:type="gramStart"/>
            <w:r w:rsidRPr="00663F34">
              <w:rPr>
                <w:b/>
                <w:bCs/>
              </w:rPr>
              <w:t>ш</w:t>
            </w:r>
            <w:r w:rsidRPr="00663F34">
              <w:t>«</w:t>
            </w:r>
            <w:proofErr w:type="gramEnd"/>
            <w:r w:rsidRPr="00663F34">
              <w:t>Пи-би-бип</w:t>
            </w:r>
            <w:proofErr w:type="spellEnd"/>
            <w:r w:rsidRPr="00663F34">
              <w:t>». Образ природы и родной земли.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 xml:space="preserve">12. 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4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М. </w:t>
            </w:r>
            <w:proofErr w:type="spellStart"/>
            <w:r w:rsidRPr="00663F34">
              <w:rPr>
                <w:b/>
                <w:bCs/>
              </w:rPr>
              <w:t>Джалиль</w:t>
            </w:r>
            <w:proofErr w:type="spellEnd"/>
            <w:proofErr w:type="gramStart"/>
            <w:r w:rsidRPr="00663F34">
              <w:rPr>
                <w:b/>
                <w:bCs/>
              </w:rPr>
              <w:t>.</w:t>
            </w:r>
            <w:r w:rsidRPr="00663F34">
              <w:t>«</w:t>
            </w:r>
            <w:proofErr w:type="spellStart"/>
            <w:proofErr w:type="gramEnd"/>
            <w:r w:rsidRPr="00663F34">
              <w:t>Сандугач</w:t>
            </w:r>
            <w:proofErr w:type="spellEnd"/>
            <w:r w:rsidRPr="00663F34">
              <w:t xml:space="preserve"> </w:t>
            </w:r>
            <w:proofErr w:type="spellStart"/>
            <w:r w:rsidRPr="00663F34">
              <w:t>һәм</w:t>
            </w:r>
            <w:proofErr w:type="spellEnd"/>
            <w:r w:rsidRPr="00663F34">
              <w:t xml:space="preserve"> </w:t>
            </w:r>
            <w:proofErr w:type="spellStart"/>
            <w:r w:rsidRPr="00663F34">
              <w:t>чишмә</w:t>
            </w:r>
            <w:proofErr w:type="spellEnd"/>
            <w:r w:rsidRPr="00663F34">
              <w:t>» / «Соловей и родник». Условность, аллегория.</w:t>
            </w:r>
          </w:p>
        </w:tc>
        <w:tc>
          <w:tcPr>
            <w:tcW w:w="3225" w:type="dxa"/>
            <w:vMerge/>
          </w:tcPr>
          <w:p w:rsidR="00B22A73" w:rsidRPr="00663F34" w:rsidRDefault="00B22A73" w:rsidP="00A112E5">
            <w:pPr>
              <w:widowControl w:val="0"/>
            </w:pPr>
          </w:p>
        </w:tc>
      </w:tr>
      <w:tr w:rsidR="00B22A73" w:rsidRPr="00663F34" w:rsidTr="00C05A02">
        <w:trPr>
          <w:trHeight w:val="201"/>
        </w:trPr>
        <w:tc>
          <w:tcPr>
            <w:tcW w:w="959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 xml:space="preserve">13. </w:t>
            </w:r>
          </w:p>
        </w:tc>
        <w:tc>
          <w:tcPr>
            <w:tcW w:w="992" w:type="dxa"/>
          </w:tcPr>
          <w:p w:rsidR="00B22A73" w:rsidRPr="00663F34" w:rsidRDefault="00B22A73" w:rsidP="00A112E5">
            <w:pPr>
              <w:widowControl w:val="0"/>
              <w:tabs>
                <w:tab w:val="left" w:pos="1314"/>
              </w:tabs>
              <w:jc w:val="center"/>
            </w:pPr>
            <w:r w:rsidRPr="00663F34">
              <w:t>6 ч.</w:t>
            </w:r>
          </w:p>
        </w:tc>
        <w:tc>
          <w:tcPr>
            <w:tcW w:w="4536" w:type="dxa"/>
          </w:tcPr>
          <w:p w:rsidR="00B22A73" w:rsidRPr="00663F34" w:rsidRDefault="00B22A73" w:rsidP="00A112E5">
            <w:pPr>
              <w:widowControl w:val="0"/>
              <w:jc w:val="both"/>
              <w:rPr>
                <w:b/>
                <w:bCs/>
              </w:rPr>
            </w:pPr>
            <w:r w:rsidRPr="00663F34">
              <w:rPr>
                <w:b/>
                <w:bCs/>
              </w:rPr>
              <w:t xml:space="preserve">Повторение и обобщение </w:t>
            </w:r>
            <w:proofErr w:type="gramStart"/>
            <w:r w:rsidRPr="00663F34">
              <w:rPr>
                <w:b/>
                <w:bCs/>
              </w:rPr>
              <w:t>изученного</w:t>
            </w:r>
            <w:proofErr w:type="gramEnd"/>
            <w:r w:rsidRPr="00663F34">
              <w:rPr>
                <w:b/>
                <w:bCs/>
              </w:rPr>
              <w:t xml:space="preserve"> в 6 классе </w:t>
            </w:r>
          </w:p>
        </w:tc>
        <w:tc>
          <w:tcPr>
            <w:tcW w:w="3225" w:type="dxa"/>
          </w:tcPr>
          <w:p w:rsidR="00B22A73" w:rsidRPr="00663F34" w:rsidRDefault="00B22A73" w:rsidP="00A112E5">
            <w:pPr>
              <w:widowControl w:val="0"/>
            </w:pPr>
            <w:r w:rsidRPr="00663F34">
              <w:t>Выступать с развёрнутыми письменными сообщениями, обобщающими сделанные наблюдения. Писать контрольное сочинение.</w:t>
            </w:r>
          </w:p>
        </w:tc>
      </w:tr>
    </w:tbl>
    <w:p w:rsidR="00FA4377" w:rsidRDefault="00FA4377" w:rsidP="00C05A02">
      <w:pPr>
        <w:widowControl w:val="0"/>
        <w:rPr>
          <w:b/>
        </w:rPr>
      </w:pPr>
    </w:p>
    <w:p w:rsidR="00193B96" w:rsidRPr="00034723" w:rsidRDefault="00193B96" w:rsidP="00C05A02">
      <w:pPr>
        <w:widowControl w:val="0"/>
        <w:rPr>
          <w:b/>
        </w:rPr>
      </w:pPr>
      <w:bookmarkStart w:id="0" w:name="_GoBack"/>
      <w:bookmarkEnd w:id="0"/>
    </w:p>
    <w:p w:rsidR="000560AA" w:rsidRPr="00193B96" w:rsidRDefault="000560AA" w:rsidP="00C05A02">
      <w:pPr>
        <w:widowControl w:val="0"/>
        <w:rPr>
          <w:b/>
          <w:lang w:val="tt-RU"/>
        </w:rPr>
      </w:pPr>
    </w:p>
    <w:sectPr w:rsidR="000560AA" w:rsidRPr="00193B96" w:rsidSect="00F026AC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137" w:rsidRDefault="00952137" w:rsidP="009C54DF">
      <w:r>
        <w:separator/>
      </w:r>
    </w:p>
  </w:endnote>
  <w:endnote w:type="continuationSeparator" w:id="0">
    <w:p w:rsidR="00952137" w:rsidRDefault="00952137" w:rsidP="009C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B96" w:rsidRDefault="00193B96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034723">
      <w:rPr>
        <w:noProof/>
      </w:rPr>
      <w:t>9</w:t>
    </w:r>
    <w:r>
      <w:rPr>
        <w:noProof/>
      </w:rPr>
      <w:fldChar w:fldCharType="end"/>
    </w:r>
  </w:p>
  <w:p w:rsidR="00193B96" w:rsidRDefault="00193B9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137" w:rsidRDefault="00952137" w:rsidP="009C54DF">
      <w:r>
        <w:separator/>
      </w:r>
    </w:p>
  </w:footnote>
  <w:footnote w:type="continuationSeparator" w:id="0">
    <w:p w:rsidR="00952137" w:rsidRDefault="00952137" w:rsidP="009C5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205AE"/>
    <w:multiLevelType w:val="hybridMultilevel"/>
    <w:tmpl w:val="F3E8AFB0"/>
    <w:lvl w:ilvl="0" w:tplc="A6BADD1E">
      <w:start w:val="1"/>
      <w:numFmt w:val="decimal"/>
      <w:lvlText w:val="%1."/>
      <w:lvlJc w:val="left"/>
      <w:pPr>
        <w:tabs>
          <w:tab w:val="num" w:pos="1290"/>
        </w:tabs>
        <w:ind w:left="1290" w:hanging="39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F391EC8"/>
    <w:multiLevelType w:val="hybridMultilevel"/>
    <w:tmpl w:val="0BAE54BA"/>
    <w:lvl w:ilvl="0" w:tplc="F1C473E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>
    <w:nsid w:val="1F8039A8"/>
    <w:multiLevelType w:val="hybridMultilevel"/>
    <w:tmpl w:val="438266E4"/>
    <w:lvl w:ilvl="0" w:tplc="0610CDD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25BB2482"/>
    <w:multiLevelType w:val="hybridMultilevel"/>
    <w:tmpl w:val="084CAA12"/>
    <w:lvl w:ilvl="0" w:tplc="1D90822A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cs="Wingdings" w:hint="default"/>
      </w:rPr>
    </w:lvl>
  </w:abstractNum>
  <w:abstractNum w:abstractNumId="4">
    <w:nsid w:val="2CEB70C8"/>
    <w:multiLevelType w:val="hybridMultilevel"/>
    <w:tmpl w:val="8ACAEAB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C02F83"/>
    <w:multiLevelType w:val="hybridMultilevel"/>
    <w:tmpl w:val="362ECE2C"/>
    <w:lvl w:ilvl="0" w:tplc="9EC223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B2A7F02"/>
    <w:multiLevelType w:val="hybridMultilevel"/>
    <w:tmpl w:val="711CDA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40FE1B09"/>
    <w:multiLevelType w:val="hybridMultilevel"/>
    <w:tmpl w:val="6E18F772"/>
    <w:lvl w:ilvl="0" w:tplc="0EC62F0C">
      <w:numFmt w:val="bullet"/>
      <w:lvlText w:val="–"/>
      <w:lvlJc w:val="left"/>
      <w:pPr>
        <w:tabs>
          <w:tab w:val="num" w:pos="1954"/>
        </w:tabs>
        <w:ind w:left="1954" w:hanging="109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39"/>
        </w:tabs>
        <w:ind w:left="193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9"/>
        </w:tabs>
        <w:ind w:left="265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9"/>
        </w:tabs>
        <w:ind w:left="337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9"/>
        </w:tabs>
        <w:ind w:left="409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9"/>
        </w:tabs>
        <w:ind w:left="481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9"/>
        </w:tabs>
        <w:ind w:left="553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9"/>
        </w:tabs>
        <w:ind w:left="625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9"/>
        </w:tabs>
        <w:ind w:left="6979" w:hanging="360"/>
      </w:pPr>
      <w:rPr>
        <w:rFonts w:ascii="Wingdings" w:hAnsi="Wingdings" w:cs="Wingdings" w:hint="default"/>
      </w:rPr>
    </w:lvl>
  </w:abstractNum>
  <w:abstractNum w:abstractNumId="8">
    <w:nsid w:val="4CAD3D3F"/>
    <w:multiLevelType w:val="hybridMultilevel"/>
    <w:tmpl w:val="67A6B504"/>
    <w:lvl w:ilvl="0" w:tplc="AA74B68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63F02D07"/>
    <w:multiLevelType w:val="hybridMultilevel"/>
    <w:tmpl w:val="482C485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0">
    <w:nsid w:val="658154D5"/>
    <w:multiLevelType w:val="hybridMultilevel"/>
    <w:tmpl w:val="57EC572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0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541"/>
    <w:rsid w:val="00002D5A"/>
    <w:rsid w:val="00003FB7"/>
    <w:rsid w:val="00004FA4"/>
    <w:rsid w:val="0000644E"/>
    <w:rsid w:val="000107EA"/>
    <w:rsid w:val="00014CAF"/>
    <w:rsid w:val="00015EB4"/>
    <w:rsid w:val="00022093"/>
    <w:rsid w:val="00022FDB"/>
    <w:rsid w:val="00024E5E"/>
    <w:rsid w:val="00025EF1"/>
    <w:rsid w:val="0002705E"/>
    <w:rsid w:val="00027E3E"/>
    <w:rsid w:val="00031C91"/>
    <w:rsid w:val="00034723"/>
    <w:rsid w:val="0003472D"/>
    <w:rsid w:val="0003565E"/>
    <w:rsid w:val="00043E34"/>
    <w:rsid w:val="000458D5"/>
    <w:rsid w:val="00045A25"/>
    <w:rsid w:val="00050BA4"/>
    <w:rsid w:val="000560AA"/>
    <w:rsid w:val="0005775B"/>
    <w:rsid w:val="000621EC"/>
    <w:rsid w:val="0006297D"/>
    <w:rsid w:val="00063A68"/>
    <w:rsid w:val="0006692B"/>
    <w:rsid w:val="00070505"/>
    <w:rsid w:val="00074A78"/>
    <w:rsid w:val="00076F0C"/>
    <w:rsid w:val="00081C8A"/>
    <w:rsid w:val="00090CC1"/>
    <w:rsid w:val="00092BAC"/>
    <w:rsid w:val="000931B4"/>
    <w:rsid w:val="00096A39"/>
    <w:rsid w:val="00096B24"/>
    <w:rsid w:val="00096C3F"/>
    <w:rsid w:val="000A38DA"/>
    <w:rsid w:val="000A5133"/>
    <w:rsid w:val="000B1BF3"/>
    <w:rsid w:val="000B62BF"/>
    <w:rsid w:val="000D62A0"/>
    <w:rsid w:val="000D724F"/>
    <w:rsid w:val="000E271F"/>
    <w:rsid w:val="000F78EC"/>
    <w:rsid w:val="001021E9"/>
    <w:rsid w:val="0011110A"/>
    <w:rsid w:val="00111123"/>
    <w:rsid w:val="001122F3"/>
    <w:rsid w:val="0011256A"/>
    <w:rsid w:val="00113EE8"/>
    <w:rsid w:val="00114B0E"/>
    <w:rsid w:val="00115135"/>
    <w:rsid w:val="00115710"/>
    <w:rsid w:val="00115DFF"/>
    <w:rsid w:val="001209EA"/>
    <w:rsid w:val="00123B79"/>
    <w:rsid w:val="00123B9F"/>
    <w:rsid w:val="00124A38"/>
    <w:rsid w:val="00126841"/>
    <w:rsid w:val="001305A2"/>
    <w:rsid w:val="00136878"/>
    <w:rsid w:val="00136A30"/>
    <w:rsid w:val="00136A6C"/>
    <w:rsid w:val="00147F8A"/>
    <w:rsid w:val="001505E5"/>
    <w:rsid w:val="00151ED0"/>
    <w:rsid w:val="00160C5A"/>
    <w:rsid w:val="00162590"/>
    <w:rsid w:val="001637FF"/>
    <w:rsid w:val="00163B2A"/>
    <w:rsid w:val="0016733C"/>
    <w:rsid w:val="00167C60"/>
    <w:rsid w:val="00173DDB"/>
    <w:rsid w:val="00174CF9"/>
    <w:rsid w:val="001759C0"/>
    <w:rsid w:val="00177EF4"/>
    <w:rsid w:val="00177F81"/>
    <w:rsid w:val="0018219C"/>
    <w:rsid w:val="00183844"/>
    <w:rsid w:val="001863E7"/>
    <w:rsid w:val="00193B96"/>
    <w:rsid w:val="001A060C"/>
    <w:rsid w:val="001A2B73"/>
    <w:rsid w:val="001A2F24"/>
    <w:rsid w:val="001A3126"/>
    <w:rsid w:val="001A3894"/>
    <w:rsid w:val="001A7789"/>
    <w:rsid w:val="001B180D"/>
    <w:rsid w:val="001B2BE7"/>
    <w:rsid w:val="001B426F"/>
    <w:rsid w:val="001B65FC"/>
    <w:rsid w:val="001B69F6"/>
    <w:rsid w:val="001C1C96"/>
    <w:rsid w:val="001C2582"/>
    <w:rsid w:val="001C25FA"/>
    <w:rsid w:val="001C7B47"/>
    <w:rsid w:val="001D5007"/>
    <w:rsid w:val="001E1D87"/>
    <w:rsid w:val="001F4781"/>
    <w:rsid w:val="001F4E90"/>
    <w:rsid w:val="00200567"/>
    <w:rsid w:val="00200F2A"/>
    <w:rsid w:val="002027C1"/>
    <w:rsid w:val="00203040"/>
    <w:rsid w:val="0020432A"/>
    <w:rsid w:val="00206CCC"/>
    <w:rsid w:val="00211868"/>
    <w:rsid w:val="00211DB5"/>
    <w:rsid w:val="00211DEB"/>
    <w:rsid w:val="00221339"/>
    <w:rsid w:val="00221E82"/>
    <w:rsid w:val="002246C8"/>
    <w:rsid w:val="00224AA7"/>
    <w:rsid w:val="00226EC4"/>
    <w:rsid w:val="00227537"/>
    <w:rsid w:val="00227CF5"/>
    <w:rsid w:val="00230CD3"/>
    <w:rsid w:val="00232B8E"/>
    <w:rsid w:val="00233074"/>
    <w:rsid w:val="00234582"/>
    <w:rsid w:val="00235DBA"/>
    <w:rsid w:val="00236820"/>
    <w:rsid w:val="00237091"/>
    <w:rsid w:val="00240511"/>
    <w:rsid w:val="00245C12"/>
    <w:rsid w:val="00252190"/>
    <w:rsid w:val="00252BB3"/>
    <w:rsid w:val="00255389"/>
    <w:rsid w:val="002564DA"/>
    <w:rsid w:val="00264E9A"/>
    <w:rsid w:val="002670EF"/>
    <w:rsid w:val="002731FD"/>
    <w:rsid w:val="00286876"/>
    <w:rsid w:val="00286AAB"/>
    <w:rsid w:val="002920B0"/>
    <w:rsid w:val="002935BF"/>
    <w:rsid w:val="00294F86"/>
    <w:rsid w:val="00295130"/>
    <w:rsid w:val="00296D4A"/>
    <w:rsid w:val="002A0AA9"/>
    <w:rsid w:val="002A3277"/>
    <w:rsid w:val="002A6CB6"/>
    <w:rsid w:val="002C086F"/>
    <w:rsid w:val="002C12D2"/>
    <w:rsid w:val="002C3730"/>
    <w:rsid w:val="002C6A64"/>
    <w:rsid w:val="002D2C03"/>
    <w:rsid w:val="002D3541"/>
    <w:rsid w:val="002D512A"/>
    <w:rsid w:val="002D72DC"/>
    <w:rsid w:val="002D75C0"/>
    <w:rsid w:val="002E0517"/>
    <w:rsid w:val="002E62B8"/>
    <w:rsid w:val="002E6335"/>
    <w:rsid w:val="002E6C65"/>
    <w:rsid w:val="002E7A8C"/>
    <w:rsid w:val="002F1DC3"/>
    <w:rsid w:val="002F22B7"/>
    <w:rsid w:val="002F31FA"/>
    <w:rsid w:val="002F6480"/>
    <w:rsid w:val="00302132"/>
    <w:rsid w:val="003046D5"/>
    <w:rsid w:val="00304BE6"/>
    <w:rsid w:val="00304D38"/>
    <w:rsid w:val="00307B59"/>
    <w:rsid w:val="00312DD3"/>
    <w:rsid w:val="00314F91"/>
    <w:rsid w:val="00321F46"/>
    <w:rsid w:val="00322CAC"/>
    <w:rsid w:val="00326AD6"/>
    <w:rsid w:val="00330709"/>
    <w:rsid w:val="003328D7"/>
    <w:rsid w:val="00335094"/>
    <w:rsid w:val="003351C5"/>
    <w:rsid w:val="003353F0"/>
    <w:rsid w:val="003367A4"/>
    <w:rsid w:val="00343A1D"/>
    <w:rsid w:val="00343CF5"/>
    <w:rsid w:val="00344E60"/>
    <w:rsid w:val="0035220C"/>
    <w:rsid w:val="00352CC0"/>
    <w:rsid w:val="00362E7A"/>
    <w:rsid w:val="00363FC7"/>
    <w:rsid w:val="00367E81"/>
    <w:rsid w:val="0037207E"/>
    <w:rsid w:val="00372302"/>
    <w:rsid w:val="00375874"/>
    <w:rsid w:val="00376E91"/>
    <w:rsid w:val="00377044"/>
    <w:rsid w:val="00380168"/>
    <w:rsid w:val="0038021F"/>
    <w:rsid w:val="003832A6"/>
    <w:rsid w:val="00384B0D"/>
    <w:rsid w:val="00384C2C"/>
    <w:rsid w:val="00386E8C"/>
    <w:rsid w:val="00390515"/>
    <w:rsid w:val="003913FC"/>
    <w:rsid w:val="00391865"/>
    <w:rsid w:val="00393306"/>
    <w:rsid w:val="0039388F"/>
    <w:rsid w:val="0039420C"/>
    <w:rsid w:val="0039424C"/>
    <w:rsid w:val="003A130C"/>
    <w:rsid w:val="003A1CA1"/>
    <w:rsid w:val="003A3CED"/>
    <w:rsid w:val="003B0C34"/>
    <w:rsid w:val="003B1848"/>
    <w:rsid w:val="003B1D4F"/>
    <w:rsid w:val="003B370E"/>
    <w:rsid w:val="003B5941"/>
    <w:rsid w:val="003C0654"/>
    <w:rsid w:val="003C2008"/>
    <w:rsid w:val="003C45B7"/>
    <w:rsid w:val="003C6852"/>
    <w:rsid w:val="003D090A"/>
    <w:rsid w:val="003E14CF"/>
    <w:rsid w:val="003E3083"/>
    <w:rsid w:val="003E34FB"/>
    <w:rsid w:val="003E6FA0"/>
    <w:rsid w:val="003F3032"/>
    <w:rsid w:val="003F417E"/>
    <w:rsid w:val="003F5B54"/>
    <w:rsid w:val="004010A5"/>
    <w:rsid w:val="00402B26"/>
    <w:rsid w:val="0040397A"/>
    <w:rsid w:val="00405B8C"/>
    <w:rsid w:val="0040601A"/>
    <w:rsid w:val="00406BC4"/>
    <w:rsid w:val="00410873"/>
    <w:rsid w:val="004136B6"/>
    <w:rsid w:val="00415D20"/>
    <w:rsid w:val="00417BF4"/>
    <w:rsid w:val="00422534"/>
    <w:rsid w:val="00422AD9"/>
    <w:rsid w:val="00424518"/>
    <w:rsid w:val="00425B1A"/>
    <w:rsid w:val="0043062A"/>
    <w:rsid w:val="00431F7D"/>
    <w:rsid w:val="004371E5"/>
    <w:rsid w:val="00444C49"/>
    <w:rsid w:val="00446C1D"/>
    <w:rsid w:val="00446D21"/>
    <w:rsid w:val="0045458A"/>
    <w:rsid w:val="004560CC"/>
    <w:rsid w:val="00460326"/>
    <w:rsid w:val="00460E4D"/>
    <w:rsid w:val="004627AA"/>
    <w:rsid w:val="00470014"/>
    <w:rsid w:val="00470C54"/>
    <w:rsid w:val="00473555"/>
    <w:rsid w:val="00474035"/>
    <w:rsid w:val="004751A2"/>
    <w:rsid w:val="00475295"/>
    <w:rsid w:val="00475353"/>
    <w:rsid w:val="004759C9"/>
    <w:rsid w:val="004771FA"/>
    <w:rsid w:val="00477D94"/>
    <w:rsid w:val="004809DF"/>
    <w:rsid w:val="00482582"/>
    <w:rsid w:val="004848FC"/>
    <w:rsid w:val="004855A0"/>
    <w:rsid w:val="00490961"/>
    <w:rsid w:val="00492190"/>
    <w:rsid w:val="004925FC"/>
    <w:rsid w:val="0049317D"/>
    <w:rsid w:val="0049367D"/>
    <w:rsid w:val="00495181"/>
    <w:rsid w:val="004A2028"/>
    <w:rsid w:val="004A3EC8"/>
    <w:rsid w:val="004A4482"/>
    <w:rsid w:val="004A4D2A"/>
    <w:rsid w:val="004A5BBE"/>
    <w:rsid w:val="004B0E82"/>
    <w:rsid w:val="004B40ED"/>
    <w:rsid w:val="004B41F9"/>
    <w:rsid w:val="004B5992"/>
    <w:rsid w:val="004C0770"/>
    <w:rsid w:val="004C4F45"/>
    <w:rsid w:val="004C7814"/>
    <w:rsid w:val="004D1025"/>
    <w:rsid w:val="004D4C98"/>
    <w:rsid w:val="004D4F87"/>
    <w:rsid w:val="004D51B7"/>
    <w:rsid w:val="004E46E1"/>
    <w:rsid w:val="004E66C9"/>
    <w:rsid w:val="004F247A"/>
    <w:rsid w:val="004F2F47"/>
    <w:rsid w:val="00507ADC"/>
    <w:rsid w:val="0051097A"/>
    <w:rsid w:val="00516A67"/>
    <w:rsid w:val="005200A2"/>
    <w:rsid w:val="005207DF"/>
    <w:rsid w:val="005217BC"/>
    <w:rsid w:val="0052332F"/>
    <w:rsid w:val="00526D46"/>
    <w:rsid w:val="00527710"/>
    <w:rsid w:val="0053276B"/>
    <w:rsid w:val="00537745"/>
    <w:rsid w:val="005452F4"/>
    <w:rsid w:val="00546F78"/>
    <w:rsid w:val="00551006"/>
    <w:rsid w:val="00551BC1"/>
    <w:rsid w:val="00555378"/>
    <w:rsid w:val="005554EA"/>
    <w:rsid w:val="00562947"/>
    <w:rsid w:val="00572A87"/>
    <w:rsid w:val="00572AD7"/>
    <w:rsid w:val="005731D0"/>
    <w:rsid w:val="00575A33"/>
    <w:rsid w:val="0057714D"/>
    <w:rsid w:val="00581D93"/>
    <w:rsid w:val="00587BB4"/>
    <w:rsid w:val="00590B67"/>
    <w:rsid w:val="00593D15"/>
    <w:rsid w:val="005966FD"/>
    <w:rsid w:val="005A0FA1"/>
    <w:rsid w:val="005A2B32"/>
    <w:rsid w:val="005A3167"/>
    <w:rsid w:val="005A6D44"/>
    <w:rsid w:val="005B28DD"/>
    <w:rsid w:val="005B2E1F"/>
    <w:rsid w:val="005B5F61"/>
    <w:rsid w:val="005B7150"/>
    <w:rsid w:val="005C1F98"/>
    <w:rsid w:val="005C2070"/>
    <w:rsid w:val="005C4D5A"/>
    <w:rsid w:val="005C535D"/>
    <w:rsid w:val="005C6F00"/>
    <w:rsid w:val="005C71F3"/>
    <w:rsid w:val="005D1EE7"/>
    <w:rsid w:val="005D6DB0"/>
    <w:rsid w:val="005E0284"/>
    <w:rsid w:val="005E0F91"/>
    <w:rsid w:val="005E14ED"/>
    <w:rsid w:val="005E68D1"/>
    <w:rsid w:val="005E7177"/>
    <w:rsid w:val="005E7FFA"/>
    <w:rsid w:val="005F05F1"/>
    <w:rsid w:val="005F0B20"/>
    <w:rsid w:val="005F37B8"/>
    <w:rsid w:val="006008CB"/>
    <w:rsid w:val="006011A2"/>
    <w:rsid w:val="00607DCE"/>
    <w:rsid w:val="00611C77"/>
    <w:rsid w:val="00614897"/>
    <w:rsid w:val="0062177C"/>
    <w:rsid w:val="006219B0"/>
    <w:rsid w:val="00621AEC"/>
    <w:rsid w:val="00622D41"/>
    <w:rsid w:val="00627B97"/>
    <w:rsid w:val="00632321"/>
    <w:rsid w:val="00634B08"/>
    <w:rsid w:val="006503EF"/>
    <w:rsid w:val="006513B8"/>
    <w:rsid w:val="0065219A"/>
    <w:rsid w:val="00663F34"/>
    <w:rsid w:val="00664735"/>
    <w:rsid w:val="00674D14"/>
    <w:rsid w:val="0068169F"/>
    <w:rsid w:val="0068799E"/>
    <w:rsid w:val="0069445F"/>
    <w:rsid w:val="00695E74"/>
    <w:rsid w:val="00695E9B"/>
    <w:rsid w:val="006A17B0"/>
    <w:rsid w:val="006A372E"/>
    <w:rsid w:val="006A3785"/>
    <w:rsid w:val="006A4194"/>
    <w:rsid w:val="006A6382"/>
    <w:rsid w:val="006A67A2"/>
    <w:rsid w:val="006A7585"/>
    <w:rsid w:val="006B082C"/>
    <w:rsid w:val="006B495B"/>
    <w:rsid w:val="006B6E1D"/>
    <w:rsid w:val="006B75AF"/>
    <w:rsid w:val="006C1BAD"/>
    <w:rsid w:val="006C1CB8"/>
    <w:rsid w:val="006C2F40"/>
    <w:rsid w:val="006C457B"/>
    <w:rsid w:val="006C700F"/>
    <w:rsid w:val="006D6BA2"/>
    <w:rsid w:val="006E14E2"/>
    <w:rsid w:val="006E1BEE"/>
    <w:rsid w:val="006E34A2"/>
    <w:rsid w:val="006E386C"/>
    <w:rsid w:val="006E4419"/>
    <w:rsid w:val="006E7947"/>
    <w:rsid w:val="006F03DB"/>
    <w:rsid w:val="006F1E45"/>
    <w:rsid w:val="006F3174"/>
    <w:rsid w:val="006F3944"/>
    <w:rsid w:val="006F7688"/>
    <w:rsid w:val="007008F0"/>
    <w:rsid w:val="00700C3D"/>
    <w:rsid w:val="0070663E"/>
    <w:rsid w:val="00707269"/>
    <w:rsid w:val="00711F3C"/>
    <w:rsid w:val="007124D9"/>
    <w:rsid w:val="007163EC"/>
    <w:rsid w:val="00716D1E"/>
    <w:rsid w:val="007173D4"/>
    <w:rsid w:val="0072089A"/>
    <w:rsid w:val="00721E8B"/>
    <w:rsid w:val="00722808"/>
    <w:rsid w:val="00722844"/>
    <w:rsid w:val="00723CF5"/>
    <w:rsid w:val="00725037"/>
    <w:rsid w:val="007316F0"/>
    <w:rsid w:val="007327E6"/>
    <w:rsid w:val="0073488F"/>
    <w:rsid w:val="007409C2"/>
    <w:rsid w:val="0074255C"/>
    <w:rsid w:val="0074495D"/>
    <w:rsid w:val="007505CC"/>
    <w:rsid w:val="007533C1"/>
    <w:rsid w:val="00756062"/>
    <w:rsid w:val="00757155"/>
    <w:rsid w:val="00760765"/>
    <w:rsid w:val="007701D8"/>
    <w:rsid w:val="00770E52"/>
    <w:rsid w:val="00773B09"/>
    <w:rsid w:val="00774A88"/>
    <w:rsid w:val="00775B8F"/>
    <w:rsid w:val="0077604A"/>
    <w:rsid w:val="00780730"/>
    <w:rsid w:val="007833A3"/>
    <w:rsid w:val="00784195"/>
    <w:rsid w:val="00785832"/>
    <w:rsid w:val="007876C2"/>
    <w:rsid w:val="00794A9B"/>
    <w:rsid w:val="00796410"/>
    <w:rsid w:val="00796E38"/>
    <w:rsid w:val="00797ABB"/>
    <w:rsid w:val="007A5655"/>
    <w:rsid w:val="007B3371"/>
    <w:rsid w:val="007B4C19"/>
    <w:rsid w:val="007B5AD6"/>
    <w:rsid w:val="007C0C6D"/>
    <w:rsid w:val="007C1A13"/>
    <w:rsid w:val="007C3451"/>
    <w:rsid w:val="007C4125"/>
    <w:rsid w:val="007C4CC4"/>
    <w:rsid w:val="007C72FD"/>
    <w:rsid w:val="007C74D3"/>
    <w:rsid w:val="007C7BCB"/>
    <w:rsid w:val="007D1F15"/>
    <w:rsid w:val="007D2D00"/>
    <w:rsid w:val="007D3837"/>
    <w:rsid w:val="007D59C9"/>
    <w:rsid w:val="007D6653"/>
    <w:rsid w:val="007E0A2E"/>
    <w:rsid w:val="007E2B6B"/>
    <w:rsid w:val="007E545F"/>
    <w:rsid w:val="007E68F5"/>
    <w:rsid w:val="007F14E0"/>
    <w:rsid w:val="007F5FED"/>
    <w:rsid w:val="007F68EB"/>
    <w:rsid w:val="007F6A5A"/>
    <w:rsid w:val="007F7B87"/>
    <w:rsid w:val="00803153"/>
    <w:rsid w:val="0080341F"/>
    <w:rsid w:val="0080400D"/>
    <w:rsid w:val="00804077"/>
    <w:rsid w:val="008061B0"/>
    <w:rsid w:val="00806ADE"/>
    <w:rsid w:val="0081538D"/>
    <w:rsid w:val="0082010C"/>
    <w:rsid w:val="00825F31"/>
    <w:rsid w:val="00830E9C"/>
    <w:rsid w:val="008420E6"/>
    <w:rsid w:val="008442D2"/>
    <w:rsid w:val="008534FC"/>
    <w:rsid w:val="00853C30"/>
    <w:rsid w:val="00854CF4"/>
    <w:rsid w:val="00862E95"/>
    <w:rsid w:val="008631BD"/>
    <w:rsid w:val="0086701D"/>
    <w:rsid w:val="0087167D"/>
    <w:rsid w:val="0087336F"/>
    <w:rsid w:val="00883494"/>
    <w:rsid w:val="00884626"/>
    <w:rsid w:val="00891D3A"/>
    <w:rsid w:val="00892CEB"/>
    <w:rsid w:val="00894889"/>
    <w:rsid w:val="008949FF"/>
    <w:rsid w:val="00896D8F"/>
    <w:rsid w:val="008A1919"/>
    <w:rsid w:val="008A497D"/>
    <w:rsid w:val="008B124B"/>
    <w:rsid w:val="008B145D"/>
    <w:rsid w:val="008C167C"/>
    <w:rsid w:val="008C1AC7"/>
    <w:rsid w:val="008C524F"/>
    <w:rsid w:val="008C5A39"/>
    <w:rsid w:val="008C6A4C"/>
    <w:rsid w:val="008D2268"/>
    <w:rsid w:val="008D3509"/>
    <w:rsid w:val="008D45F5"/>
    <w:rsid w:val="008D4740"/>
    <w:rsid w:val="008D7A24"/>
    <w:rsid w:val="008E077D"/>
    <w:rsid w:val="008E3E59"/>
    <w:rsid w:val="008E56BB"/>
    <w:rsid w:val="008F42E0"/>
    <w:rsid w:val="0090252D"/>
    <w:rsid w:val="00903D26"/>
    <w:rsid w:val="009041BC"/>
    <w:rsid w:val="00911F64"/>
    <w:rsid w:val="00912EFB"/>
    <w:rsid w:val="00916DDE"/>
    <w:rsid w:val="009173D2"/>
    <w:rsid w:val="00920FA9"/>
    <w:rsid w:val="0092155D"/>
    <w:rsid w:val="00921B51"/>
    <w:rsid w:val="009252E5"/>
    <w:rsid w:val="0093201F"/>
    <w:rsid w:val="0093329A"/>
    <w:rsid w:val="009410D1"/>
    <w:rsid w:val="00952137"/>
    <w:rsid w:val="00954A41"/>
    <w:rsid w:val="0095788C"/>
    <w:rsid w:val="009603B7"/>
    <w:rsid w:val="00964F01"/>
    <w:rsid w:val="009753F0"/>
    <w:rsid w:val="009830DE"/>
    <w:rsid w:val="00983775"/>
    <w:rsid w:val="00985471"/>
    <w:rsid w:val="00986564"/>
    <w:rsid w:val="00986983"/>
    <w:rsid w:val="00990717"/>
    <w:rsid w:val="00991D70"/>
    <w:rsid w:val="0099258C"/>
    <w:rsid w:val="00994F0E"/>
    <w:rsid w:val="00997546"/>
    <w:rsid w:val="009A1286"/>
    <w:rsid w:val="009A3699"/>
    <w:rsid w:val="009A4156"/>
    <w:rsid w:val="009A4551"/>
    <w:rsid w:val="009A751D"/>
    <w:rsid w:val="009B690A"/>
    <w:rsid w:val="009C2C54"/>
    <w:rsid w:val="009C54DF"/>
    <w:rsid w:val="009C6B31"/>
    <w:rsid w:val="009D2007"/>
    <w:rsid w:val="009E0175"/>
    <w:rsid w:val="009E03F6"/>
    <w:rsid w:val="009E0BB9"/>
    <w:rsid w:val="009F1352"/>
    <w:rsid w:val="009F6366"/>
    <w:rsid w:val="00A00F54"/>
    <w:rsid w:val="00A0354A"/>
    <w:rsid w:val="00A04094"/>
    <w:rsid w:val="00A05D7C"/>
    <w:rsid w:val="00A07E36"/>
    <w:rsid w:val="00A112E5"/>
    <w:rsid w:val="00A13DF0"/>
    <w:rsid w:val="00A15937"/>
    <w:rsid w:val="00A17935"/>
    <w:rsid w:val="00A17F5A"/>
    <w:rsid w:val="00A247E0"/>
    <w:rsid w:val="00A249AF"/>
    <w:rsid w:val="00A24A6A"/>
    <w:rsid w:val="00A24B9A"/>
    <w:rsid w:val="00A25697"/>
    <w:rsid w:val="00A2673C"/>
    <w:rsid w:val="00A332A6"/>
    <w:rsid w:val="00A336FF"/>
    <w:rsid w:val="00A33808"/>
    <w:rsid w:val="00A36849"/>
    <w:rsid w:val="00A37687"/>
    <w:rsid w:val="00A37C45"/>
    <w:rsid w:val="00A4139F"/>
    <w:rsid w:val="00A418C7"/>
    <w:rsid w:val="00A460CD"/>
    <w:rsid w:val="00A51E15"/>
    <w:rsid w:val="00A52C09"/>
    <w:rsid w:val="00A61D6C"/>
    <w:rsid w:val="00A62055"/>
    <w:rsid w:val="00A66EF3"/>
    <w:rsid w:val="00A71FFB"/>
    <w:rsid w:val="00A76B75"/>
    <w:rsid w:val="00A775C8"/>
    <w:rsid w:val="00A80E11"/>
    <w:rsid w:val="00A81645"/>
    <w:rsid w:val="00A83788"/>
    <w:rsid w:val="00A845F2"/>
    <w:rsid w:val="00A852BD"/>
    <w:rsid w:val="00A85A62"/>
    <w:rsid w:val="00A93BFE"/>
    <w:rsid w:val="00A95CB2"/>
    <w:rsid w:val="00A96603"/>
    <w:rsid w:val="00A97925"/>
    <w:rsid w:val="00AA0083"/>
    <w:rsid w:val="00AA137C"/>
    <w:rsid w:val="00AA1724"/>
    <w:rsid w:val="00AA3B17"/>
    <w:rsid w:val="00AB0700"/>
    <w:rsid w:val="00AB3AAA"/>
    <w:rsid w:val="00AB74E3"/>
    <w:rsid w:val="00AC03B2"/>
    <w:rsid w:val="00AC2408"/>
    <w:rsid w:val="00AC2ECA"/>
    <w:rsid w:val="00AD23F7"/>
    <w:rsid w:val="00AD28CD"/>
    <w:rsid w:val="00AD4FE4"/>
    <w:rsid w:val="00AD7169"/>
    <w:rsid w:val="00AE095B"/>
    <w:rsid w:val="00AE1929"/>
    <w:rsid w:val="00AE1E7E"/>
    <w:rsid w:val="00AE2521"/>
    <w:rsid w:val="00AE3CE5"/>
    <w:rsid w:val="00AE66E7"/>
    <w:rsid w:val="00AF0863"/>
    <w:rsid w:val="00AF3120"/>
    <w:rsid w:val="00AF661A"/>
    <w:rsid w:val="00AF6FC1"/>
    <w:rsid w:val="00B00783"/>
    <w:rsid w:val="00B12019"/>
    <w:rsid w:val="00B228C1"/>
    <w:rsid w:val="00B22A73"/>
    <w:rsid w:val="00B235F1"/>
    <w:rsid w:val="00B302AA"/>
    <w:rsid w:val="00B32059"/>
    <w:rsid w:val="00B32114"/>
    <w:rsid w:val="00B32B20"/>
    <w:rsid w:val="00B35218"/>
    <w:rsid w:val="00B35F22"/>
    <w:rsid w:val="00B3682C"/>
    <w:rsid w:val="00B5006D"/>
    <w:rsid w:val="00B502C8"/>
    <w:rsid w:val="00B50B03"/>
    <w:rsid w:val="00B54274"/>
    <w:rsid w:val="00B578BD"/>
    <w:rsid w:val="00B614A2"/>
    <w:rsid w:val="00B636C4"/>
    <w:rsid w:val="00B656D5"/>
    <w:rsid w:val="00B66721"/>
    <w:rsid w:val="00B66DE6"/>
    <w:rsid w:val="00B70652"/>
    <w:rsid w:val="00B7163F"/>
    <w:rsid w:val="00B741A9"/>
    <w:rsid w:val="00B85B05"/>
    <w:rsid w:val="00B867DE"/>
    <w:rsid w:val="00B87A2C"/>
    <w:rsid w:val="00B93F61"/>
    <w:rsid w:val="00B946F0"/>
    <w:rsid w:val="00BA0C85"/>
    <w:rsid w:val="00BA3A58"/>
    <w:rsid w:val="00BA468F"/>
    <w:rsid w:val="00BA4A97"/>
    <w:rsid w:val="00BA59AE"/>
    <w:rsid w:val="00BA6BC2"/>
    <w:rsid w:val="00BB01DC"/>
    <w:rsid w:val="00BB25E0"/>
    <w:rsid w:val="00BB6152"/>
    <w:rsid w:val="00BB69FB"/>
    <w:rsid w:val="00BB7D86"/>
    <w:rsid w:val="00BC0566"/>
    <w:rsid w:val="00BC1D5E"/>
    <w:rsid w:val="00BC33AF"/>
    <w:rsid w:val="00BC4F17"/>
    <w:rsid w:val="00BC5FD2"/>
    <w:rsid w:val="00BD1E6C"/>
    <w:rsid w:val="00BD286D"/>
    <w:rsid w:val="00BD385C"/>
    <w:rsid w:val="00BD5B04"/>
    <w:rsid w:val="00BD5B79"/>
    <w:rsid w:val="00BE00EC"/>
    <w:rsid w:val="00BE1F79"/>
    <w:rsid w:val="00BE2BAF"/>
    <w:rsid w:val="00BE5AA4"/>
    <w:rsid w:val="00BE61A2"/>
    <w:rsid w:val="00BF04AF"/>
    <w:rsid w:val="00BF264D"/>
    <w:rsid w:val="00C0155D"/>
    <w:rsid w:val="00C03D4C"/>
    <w:rsid w:val="00C04199"/>
    <w:rsid w:val="00C05A02"/>
    <w:rsid w:val="00C06B7D"/>
    <w:rsid w:val="00C06E75"/>
    <w:rsid w:val="00C104F7"/>
    <w:rsid w:val="00C13755"/>
    <w:rsid w:val="00C15230"/>
    <w:rsid w:val="00C1545A"/>
    <w:rsid w:val="00C160CB"/>
    <w:rsid w:val="00C169B6"/>
    <w:rsid w:val="00C20536"/>
    <w:rsid w:val="00C2083E"/>
    <w:rsid w:val="00C21357"/>
    <w:rsid w:val="00C2339A"/>
    <w:rsid w:val="00C266CA"/>
    <w:rsid w:val="00C2731E"/>
    <w:rsid w:val="00C31CCB"/>
    <w:rsid w:val="00C32324"/>
    <w:rsid w:val="00C32A20"/>
    <w:rsid w:val="00C35D06"/>
    <w:rsid w:val="00C36DEE"/>
    <w:rsid w:val="00C406B3"/>
    <w:rsid w:val="00C41A93"/>
    <w:rsid w:val="00C41ED2"/>
    <w:rsid w:val="00C43EDF"/>
    <w:rsid w:val="00C448E6"/>
    <w:rsid w:val="00C45144"/>
    <w:rsid w:val="00C471BF"/>
    <w:rsid w:val="00C477A3"/>
    <w:rsid w:val="00C53C7E"/>
    <w:rsid w:val="00C53CDD"/>
    <w:rsid w:val="00C61AB4"/>
    <w:rsid w:val="00C629E9"/>
    <w:rsid w:val="00C634FC"/>
    <w:rsid w:val="00C652E9"/>
    <w:rsid w:val="00C66CDC"/>
    <w:rsid w:val="00C7157C"/>
    <w:rsid w:val="00C72B4E"/>
    <w:rsid w:val="00C77400"/>
    <w:rsid w:val="00C77608"/>
    <w:rsid w:val="00C809BB"/>
    <w:rsid w:val="00C856CC"/>
    <w:rsid w:val="00C8762C"/>
    <w:rsid w:val="00C879EB"/>
    <w:rsid w:val="00C95C97"/>
    <w:rsid w:val="00CA2E24"/>
    <w:rsid w:val="00CA7C0F"/>
    <w:rsid w:val="00CA7FA3"/>
    <w:rsid w:val="00CB02F4"/>
    <w:rsid w:val="00CB10A0"/>
    <w:rsid w:val="00CB2B95"/>
    <w:rsid w:val="00CB6B2A"/>
    <w:rsid w:val="00CB6CDA"/>
    <w:rsid w:val="00CB7718"/>
    <w:rsid w:val="00CC147F"/>
    <w:rsid w:val="00CC40D9"/>
    <w:rsid w:val="00CC4FBF"/>
    <w:rsid w:val="00CC577F"/>
    <w:rsid w:val="00CC77BD"/>
    <w:rsid w:val="00CD5D96"/>
    <w:rsid w:val="00CD6CC1"/>
    <w:rsid w:val="00CD7C44"/>
    <w:rsid w:val="00CE0B7F"/>
    <w:rsid w:val="00CE356C"/>
    <w:rsid w:val="00CE54B0"/>
    <w:rsid w:val="00CE77F8"/>
    <w:rsid w:val="00CF7832"/>
    <w:rsid w:val="00CF7BCC"/>
    <w:rsid w:val="00D05A8C"/>
    <w:rsid w:val="00D07B11"/>
    <w:rsid w:val="00D11BA1"/>
    <w:rsid w:val="00D11BE9"/>
    <w:rsid w:val="00D170FE"/>
    <w:rsid w:val="00D1770E"/>
    <w:rsid w:val="00D21D68"/>
    <w:rsid w:val="00D224E2"/>
    <w:rsid w:val="00D254AF"/>
    <w:rsid w:val="00D270EE"/>
    <w:rsid w:val="00D272C1"/>
    <w:rsid w:val="00D27C76"/>
    <w:rsid w:val="00D33E5B"/>
    <w:rsid w:val="00D37A71"/>
    <w:rsid w:val="00D4109D"/>
    <w:rsid w:val="00D4261A"/>
    <w:rsid w:val="00D42D5C"/>
    <w:rsid w:val="00D44CC8"/>
    <w:rsid w:val="00D45D75"/>
    <w:rsid w:val="00D46BB9"/>
    <w:rsid w:val="00D54363"/>
    <w:rsid w:val="00D5645C"/>
    <w:rsid w:val="00D62075"/>
    <w:rsid w:val="00D62C0A"/>
    <w:rsid w:val="00D63ED5"/>
    <w:rsid w:val="00D6727D"/>
    <w:rsid w:val="00D72301"/>
    <w:rsid w:val="00D83BD4"/>
    <w:rsid w:val="00D853B2"/>
    <w:rsid w:val="00D95E13"/>
    <w:rsid w:val="00D95E9B"/>
    <w:rsid w:val="00D962F4"/>
    <w:rsid w:val="00D96F8D"/>
    <w:rsid w:val="00D971F6"/>
    <w:rsid w:val="00D97D76"/>
    <w:rsid w:val="00DA033B"/>
    <w:rsid w:val="00DA0E44"/>
    <w:rsid w:val="00DB079C"/>
    <w:rsid w:val="00DC20A7"/>
    <w:rsid w:val="00DC7D03"/>
    <w:rsid w:val="00DD50BC"/>
    <w:rsid w:val="00DE32AB"/>
    <w:rsid w:val="00DE5B8F"/>
    <w:rsid w:val="00DF36AD"/>
    <w:rsid w:val="00DF6C7D"/>
    <w:rsid w:val="00E17DE0"/>
    <w:rsid w:val="00E226B9"/>
    <w:rsid w:val="00E23472"/>
    <w:rsid w:val="00E24698"/>
    <w:rsid w:val="00E3022A"/>
    <w:rsid w:val="00E363BB"/>
    <w:rsid w:val="00E45D12"/>
    <w:rsid w:val="00E47B65"/>
    <w:rsid w:val="00E47D8F"/>
    <w:rsid w:val="00E562FD"/>
    <w:rsid w:val="00E568E5"/>
    <w:rsid w:val="00E56FD4"/>
    <w:rsid w:val="00E57B23"/>
    <w:rsid w:val="00E61110"/>
    <w:rsid w:val="00E61F03"/>
    <w:rsid w:val="00E62316"/>
    <w:rsid w:val="00E70AFE"/>
    <w:rsid w:val="00E7197C"/>
    <w:rsid w:val="00E73785"/>
    <w:rsid w:val="00E74192"/>
    <w:rsid w:val="00E7437C"/>
    <w:rsid w:val="00E7721B"/>
    <w:rsid w:val="00E77EFC"/>
    <w:rsid w:val="00E815B5"/>
    <w:rsid w:val="00E851E2"/>
    <w:rsid w:val="00E90597"/>
    <w:rsid w:val="00E92EA8"/>
    <w:rsid w:val="00E95C35"/>
    <w:rsid w:val="00EA1035"/>
    <w:rsid w:val="00EA1339"/>
    <w:rsid w:val="00EA3844"/>
    <w:rsid w:val="00EA44DA"/>
    <w:rsid w:val="00EA4AD5"/>
    <w:rsid w:val="00EA5991"/>
    <w:rsid w:val="00EA5AED"/>
    <w:rsid w:val="00EA6065"/>
    <w:rsid w:val="00EA75DF"/>
    <w:rsid w:val="00EB0B03"/>
    <w:rsid w:val="00EB2396"/>
    <w:rsid w:val="00EB4772"/>
    <w:rsid w:val="00EB6773"/>
    <w:rsid w:val="00EB7FA9"/>
    <w:rsid w:val="00EC1006"/>
    <w:rsid w:val="00EC30D7"/>
    <w:rsid w:val="00EC6E21"/>
    <w:rsid w:val="00ED161B"/>
    <w:rsid w:val="00ED1F0D"/>
    <w:rsid w:val="00ED274E"/>
    <w:rsid w:val="00ED39A0"/>
    <w:rsid w:val="00ED5E96"/>
    <w:rsid w:val="00ED6B0A"/>
    <w:rsid w:val="00EE63E0"/>
    <w:rsid w:val="00EE7F3F"/>
    <w:rsid w:val="00EF027F"/>
    <w:rsid w:val="00EF26F7"/>
    <w:rsid w:val="00EF2FEA"/>
    <w:rsid w:val="00EF5173"/>
    <w:rsid w:val="00F0008C"/>
    <w:rsid w:val="00F026AC"/>
    <w:rsid w:val="00F043FC"/>
    <w:rsid w:val="00F04FB2"/>
    <w:rsid w:val="00F07AD2"/>
    <w:rsid w:val="00F07D55"/>
    <w:rsid w:val="00F1442A"/>
    <w:rsid w:val="00F1449A"/>
    <w:rsid w:val="00F153AA"/>
    <w:rsid w:val="00F15632"/>
    <w:rsid w:val="00F24002"/>
    <w:rsid w:val="00F24919"/>
    <w:rsid w:val="00F26CDB"/>
    <w:rsid w:val="00F31552"/>
    <w:rsid w:val="00F318CA"/>
    <w:rsid w:val="00F35B20"/>
    <w:rsid w:val="00F37F0A"/>
    <w:rsid w:val="00F428A5"/>
    <w:rsid w:val="00F461BB"/>
    <w:rsid w:val="00F52007"/>
    <w:rsid w:val="00F528DC"/>
    <w:rsid w:val="00F54FD1"/>
    <w:rsid w:val="00F56F77"/>
    <w:rsid w:val="00F608B5"/>
    <w:rsid w:val="00F63981"/>
    <w:rsid w:val="00F70F15"/>
    <w:rsid w:val="00F73F1C"/>
    <w:rsid w:val="00F750F4"/>
    <w:rsid w:val="00F76A39"/>
    <w:rsid w:val="00F82191"/>
    <w:rsid w:val="00F87185"/>
    <w:rsid w:val="00F9363B"/>
    <w:rsid w:val="00F96379"/>
    <w:rsid w:val="00F97464"/>
    <w:rsid w:val="00FA033F"/>
    <w:rsid w:val="00FA0F5B"/>
    <w:rsid w:val="00FA1F1F"/>
    <w:rsid w:val="00FA4377"/>
    <w:rsid w:val="00FA4BC4"/>
    <w:rsid w:val="00FA5B71"/>
    <w:rsid w:val="00FB184C"/>
    <w:rsid w:val="00FB3520"/>
    <w:rsid w:val="00FB4067"/>
    <w:rsid w:val="00FC09BB"/>
    <w:rsid w:val="00FC0F4E"/>
    <w:rsid w:val="00FC2820"/>
    <w:rsid w:val="00FD1200"/>
    <w:rsid w:val="00FD14CD"/>
    <w:rsid w:val="00FD7DBF"/>
    <w:rsid w:val="00FE0C30"/>
    <w:rsid w:val="00FE1C80"/>
    <w:rsid w:val="00FE2161"/>
    <w:rsid w:val="00FE556F"/>
    <w:rsid w:val="00FE5715"/>
    <w:rsid w:val="00FE73E4"/>
    <w:rsid w:val="00FF305E"/>
    <w:rsid w:val="00FF5F5C"/>
    <w:rsid w:val="00FF7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Calibri"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B6773"/>
  </w:style>
  <w:style w:type="paragraph" w:styleId="1">
    <w:name w:val="heading 1"/>
    <w:basedOn w:val="a"/>
    <w:next w:val="a"/>
    <w:link w:val="10"/>
    <w:uiPriority w:val="99"/>
    <w:qFormat/>
    <w:rsid w:val="0005775B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lang w:val="tt-RU"/>
    </w:rPr>
  </w:style>
  <w:style w:type="paragraph" w:styleId="2">
    <w:name w:val="heading 2"/>
    <w:basedOn w:val="a"/>
    <w:next w:val="a"/>
    <w:link w:val="20"/>
    <w:uiPriority w:val="99"/>
    <w:qFormat/>
    <w:rsid w:val="00F026AC"/>
    <w:pPr>
      <w:keepNext/>
      <w:spacing w:before="240" w:after="60" w:line="276" w:lineRule="auto"/>
      <w:outlineLvl w:val="1"/>
    </w:pPr>
    <w:rPr>
      <w:rFonts w:ascii="Cambria" w:hAnsi="Cambria" w:cs="Cambria"/>
      <w:b/>
      <w:bCs/>
      <w:i/>
      <w:iCs/>
      <w:lang w:val="tt-RU"/>
    </w:rPr>
  </w:style>
  <w:style w:type="paragraph" w:styleId="3">
    <w:name w:val="heading 3"/>
    <w:basedOn w:val="a"/>
    <w:next w:val="a"/>
    <w:link w:val="30"/>
    <w:uiPriority w:val="99"/>
    <w:qFormat/>
    <w:rsid w:val="00F026AC"/>
    <w:pPr>
      <w:keepNext/>
      <w:spacing w:before="240" w:after="60" w:line="276" w:lineRule="auto"/>
      <w:outlineLvl w:val="2"/>
    </w:pPr>
    <w:rPr>
      <w:rFonts w:ascii="Cambria" w:hAnsi="Cambria" w:cs="Cambria"/>
      <w:b/>
      <w:bCs/>
      <w:sz w:val="26"/>
      <w:szCs w:val="26"/>
      <w:lang w:val="tt-RU"/>
    </w:rPr>
  </w:style>
  <w:style w:type="paragraph" w:styleId="7">
    <w:name w:val="heading 7"/>
    <w:basedOn w:val="a"/>
    <w:next w:val="a"/>
    <w:link w:val="70"/>
    <w:uiPriority w:val="99"/>
    <w:qFormat/>
    <w:locked/>
    <w:rsid w:val="005E7177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775B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26AC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26AC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C535D"/>
    <w:rPr>
      <w:rFonts w:ascii="Calibri" w:hAnsi="Calibri" w:cs="Calibri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B6773"/>
  </w:style>
  <w:style w:type="character" w:customStyle="1" w:styleId="c0">
    <w:name w:val="c0"/>
    <w:uiPriority w:val="99"/>
    <w:rsid w:val="00C06E75"/>
  </w:style>
  <w:style w:type="character" w:customStyle="1" w:styleId="Zag11">
    <w:name w:val="Zag_11"/>
    <w:uiPriority w:val="99"/>
    <w:rsid w:val="00C06E75"/>
  </w:style>
  <w:style w:type="paragraph" w:styleId="31">
    <w:name w:val="Body Text Indent 3"/>
    <w:basedOn w:val="a"/>
    <w:link w:val="32"/>
    <w:uiPriority w:val="99"/>
    <w:rsid w:val="00C06E75"/>
    <w:pPr>
      <w:spacing w:after="120" w:line="276" w:lineRule="auto"/>
      <w:ind w:left="283"/>
    </w:pPr>
    <w:rPr>
      <w:rFonts w:ascii="Calibri" w:hAnsi="Calibri"/>
      <w:sz w:val="16"/>
      <w:szCs w:val="16"/>
      <w:lang w:val="tt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06E75"/>
    <w:rPr>
      <w:rFonts w:ascii="Calibri" w:hAnsi="Calibri" w:cs="Calibri"/>
      <w:sz w:val="16"/>
      <w:szCs w:val="16"/>
      <w:lang w:eastAsia="ru-RU"/>
    </w:rPr>
  </w:style>
  <w:style w:type="paragraph" w:styleId="a3">
    <w:name w:val="List Paragraph"/>
    <w:basedOn w:val="a"/>
    <w:link w:val="a4"/>
    <w:uiPriority w:val="99"/>
    <w:qFormat/>
    <w:rsid w:val="00ED5E96"/>
    <w:pPr>
      <w:spacing w:after="200" w:line="276" w:lineRule="auto"/>
      <w:ind w:left="720"/>
    </w:pPr>
    <w:rPr>
      <w:rFonts w:ascii="Calibri" w:hAnsi="Calibri"/>
      <w:sz w:val="20"/>
      <w:szCs w:val="20"/>
      <w:lang w:val="tt-RU"/>
    </w:rPr>
  </w:style>
  <w:style w:type="character" w:customStyle="1" w:styleId="a4">
    <w:name w:val="Абзац списка Знак"/>
    <w:link w:val="a3"/>
    <w:uiPriority w:val="99"/>
    <w:locked/>
    <w:rsid w:val="00ED5E96"/>
    <w:rPr>
      <w:rFonts w:ascii="Calibri" w:hAnsi="Calibri" w:cs="Calibri"/>
      <w:lang w:val="tt-RU"/>
    </w:rPr>
  </w:style>
  <w:style w:type="paragraph" w:customStyle="1" w:styleId="Default">
    <w:name w:val="Default"/>
    <w:uiPriority w:val="99"/>
    <w:rsid w:val="009173D2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D5B79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5">
    <w:name w:val="Body Text Indent"/>
    <w:basedOn w:val="a"/>
    <w:link w:val="a6"/>
    <w:uiPriority w:val="99"/>
    <w:semiHidden/>
    <w:rsid w:val="00A96603"/>
    <w:pPr>
      <w:spacing w:after="120"/>
      <w:ind w:left="283"/>
    </w:pPr>
    <w:rPr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96603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446C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F026AC"/>
    <w:rPr>
      <w:rFonts w:eastAsia="Times New Roman"/>
      <w:sz w:val="22"/>
      <w:szCs w:val="22"/>
    </w:rPr>
  </w:style>
  <w:style w:type="paragraph" w:styleId="a9">
    <w:name w:val="Title"/>
    <w:basedOn w:val="a"/>
    <w:next w:val="a"/>
    <w:link w:val="aa"/>
    <w:uiPriority w:val="99"/>
    <w:qFormat/>
    <w:rsid w:val="00F026AC"/>
    <w:pPr>
      <w:spacing w:before="240" w:after="60" w:line="276" w:lineRule="auto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tt-RU"/>
    </w:rPr>
  </w:style>
  <w:style w:type="character" w:customStyle="1" w:styleId="aa">
    <w:name w:val="Название Знак"/>
    <w:basedOn w:val="a0"/>
    <w:link w:val="a9"/>
    <w:uiPriority w:val="99"/>
    <w:locked/>
    <w:rsid w:val="00F026AC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semiHidden/>
    <w:rsid w:val="00F026A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  <w:lang w:val="tt-RU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F026AC"/>
    <w:rPr>
      <w:rFonts w:ascii="Calibri" w:hAnsi="Calibri" w:cs="Calibri"/>
      <w:lang w:eastAsia="ru-RU"/>
    </w:rPr>
  </w:style>
  <w:style w:type="paragraph" w:styleId="ad">
    <w:name w:val="footer"/>
    <w:basedOn w:val="a"/>
    <w:link w:val="ae"/>
    <w:uiPriority w:val="99"/>
    <w:rsid w:val="00F026A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0"/>
      <w:szCs w:val="20"/>
      <w:lang w:val="tt-RU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F026AC"/>
    <w:rPr>
      <w:rFonts w:ascii="Calibri" w:hAnsi="Calibri" w:cs="Calibri"/>
      <w:lang w:eastAsia="ru-RU"/>
    </w:rPr>
  </w:style>
  <w:style w:type="character" w:styleId="af">
    <w:name w:val="page number"/>
    <w:basedOn w:val="a0"/>
    <w:uiPriority w:val="99"/>
    <w:rsid w:val="00F026AC"/>
  </w:style>
  <w:style w:type="paragraph" w:styleId="af0">
    <w:name w:val="TOC Heading"/>
    <w:basedOn w:val="1"/>
    <w:next w:val="a"/>
    <w:uiPriority w:val="99"/>
    <w:qFormat/>
    <w:rsid w:val="0005775B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99"/>
    <w:semiHidden/>
    <w:rsid w:val="0005775B"/>
    <w:pPr>
      <w:tabs>
        <w:tab w:val="right" w:leader="dot" w:pos="9344"/>
      </w:tabs>
      <w:suppressAutoHyphens/>
      <w:spacing w:after="100"/>
    </w:pPr>
    <w:rPr>
      <w:noProof/>
    </w:rPr>
  </w:style>
  <w:style w:type="paragraph" w:styleId="21">
    <w:name w:val="toc 2"/>
    <w:basedOn w:val="a"/>
    <w:next w:val="a"/>
    <w:autoRedefine/>
    <w:uiPriority w:val="39"/>
    <w:rsid w:val="00E74192"/>
    <w:pPr>
      <w:tabs>
        <w:tab w:val="right" w:leader="dot" w:pos="9344"/>
      </w:tabs>
      <w:suppressAutoHyphens/>
      <w:spacing w:line="360" w:lineRule="auto"/>
      <w:ind w:firstLine="709"/>
      <w:jc w:val="both"/>
    </w:pPr>
    <w:rPr>
      <w:lang w:val="tt-RU" w:eastAsia="ar-SA"/>
    </w:rPr>
  </w:style>
  <w:style w:type="character" w:styleId="af1">
    <w:name w:val="Hyperlink"/>
    <w:basedOn w:val="a0"/>
    <w:uiPriority w:val="99"/>
    <w:rsid w:val="0005775B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8442D2"/>
    <w:pPr>
      <w:spacing w:line="360" w:lineRule="auto"/>
      <w:jc w:val="both"/>
    </w:pPr>
    <w:rPr>
      <w:sz w:val="20"/>
      <w:szCs w:val="20"/>
      <w:lang w:val="tt-RU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8442D2"/>
    <w:rPr>
      <w:rFonts w:ascii="Times New Roman" w:hAnsi="Times New Roman" w:cs="Times New Roman"/>
      <w:sz w:val="20"/>
      <w:szCs w:val="20"/>
      <w:lang w:val="tt-RU" w:eastAsia="ru-RU"/>
    </w:rPr>
  </w:style>
  <w:style w:type="paragraph" w:customStyle="1" w:styleId="22">
    <w:name w:val="Обычный2"/>
    <w:uiPriority w:val="99"/>
    <w:rsid w:val="005E7177"/>
    <w:pPr>
      <w:widowControl w:val="0"/>
      <w:snapToGrid w:val="0"/>
      <w:spacing w:line="480" w:lineRule="auto"/>
      <w:ind w:firstLine="500"/>
    </w:pPr>
    <w:rPr>
      <w:rFonts w:ascii="Courier New" w:eastAsia="Times New Roman" w:hAnsi="Courier New" w:cs="Courier New"/>
      <w:sz w:val="16"/>
      <w:szCs w:val="16"/>
      <w:lang w:val="tt-RU"/>
    </w:rPr>
  </w:style>
  <w:style w:type="paragraph" w:styleId="23">
    <w:name w:val="Body Text Indent 2"/>
    <w:basedOn w:val="a"/>
    <w:link w:val="24"/>
    <w:uiPriority w:val="99"/>
    <w:rsid w:val="008420E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17DE0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af4">
    <w:name w:val="Абзац Основного текста"/>
    <w:uiPriority w:val="99"/>
    <w:rsid w:val="008420E6"/>
    <w:pPr>
      <w:widowControl w:val="0"/>
      <w:snapToGrid w:val="0"/>
      <w:spacing w:line="176" w:lineRule="atLeast"/>
      <w:ind w:firstLine="170"/>
      <w:jc w:val="both"/>
    </w:pPr>
    <w:rPr>
      <w:sz w:val="24"/>
      <w:szCs w:val="24"/>
    </w:rPr>
  </w:style>
  <w:style w:type="character" w:styleId="af5">
    <w:name w:val="footnote reference"/>
    <w:basedOn w:val="a0"/>
    <w:uiPriority w:val="99"/>
    <w:semiHidden/>
    <w:rsid w:val="007173D4"/>
    <w:rPr>
      <w:vertAlign w:val="superscript"/>
    </w:rPr>
  </w:style>
  <w:style w:type="paragraph" w:styleId="af6">
    <w:name w:val="Normal (Web)"/>
    <w:basedOn w:val="a"/>
    <w:uiPriority w:val="99"/>
    <w:rsid w:val="00391865"/>
    <w:pPr>
      <w:spacing w:before="100" w:beforeAutospacing="1" w:after="100" w:afterAutospacing="1"/>
    </w:pPr>
  </w:style>
  <w:style w:type="character" w:styleId="af7">
    <w:name w:val="Emphasis"/>
    <w:basedOn w:val="a0"/>
    <w:qFormat/>
    <w:locked/>
    <w:rsid w:val="006C457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B67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5775B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365F91"/>
      <w:sz w:val="28"/>
      <w:szCs w:val="28"/>
      <w:lang w:val="tt-RU"/>
    </w:rPr>
  </w:style>
  <w:style w:type="paragraph" w:styleId="2">
    <w:name w:val="heading 2"/>
    <w:basedOn w:val="a"/>
    <w:next w:val="a"/>
    <w:link w:val="20"/>
    <w:uiPriority w:val="99"/>
    <w:qFormat/>
    <w:rsid w:val="00F026AC"/>
    <w:pPr>
      <w:keepNext/>
      <w:spacing w:before="240" w:after="60" w:line="276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uiPriority w:val="99"/>
    <w:qFormat/>
    <w:rsid w:val="00F026AC"/>
    <w:pPr>
      <w:keepNext/>
      <w:spacing w:before="240" w:after="60" w:line="276" w:lineRule="auto"/>
      <w:outlineLvl w:val="2"/>
    </w:pPr>
    <w:rPr>
      <w:rFonts w:ascii="Cambria" w:eastAsia="Calibri" w:hAnsi="Cambria" w:cs="Cambria"/>
      <w:b/>
      <w:bCs/>
      <w:sz w:val="26"/>
      <w:szCs w:val="26"/>
      <w:lang w:val="tt-RU"/>
    </w:rPr>
  </w:style>
  <w:style w:type="paragraph" w:styleId="7">
    <w:name w:val="heading 7"/>
    <w:basedOn w:val="a"/>
    <w:next w:val="a"/>
    <w:link w:val="70"/>
    <w:uiPriority w:val="99"/>
    <w:qFormat/>
    <w:locked/>
    <w:rsid w:val="005E7177"/>
    <w:pPr>
      <w:spacing w:before="240" w:after="60"/>
      <w:outlineLvl w:val="6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775B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026AC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026AC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C535D"/>
    <w:rPr>
      <w:rFonts w:ascii="Calibri" w:hAnsi="Calibri" w:cs="Calibri"/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EB6773"/>
  </w:style>
  <w:style w:type="character" w:customStyle="1" w:styleId="c0">
    <w:name w:val="c0"/>
    <w:uiPriority w:val="99"/>
    <w:rsid w:val="00C06E75"/>
  </w:style>
  <w:style w:type="character" w:customStyle="1" w:styleId="Zag11">
    <w:name w:val="Zag_11"/>
    <w:uiPriority w:val="99"/>
    <w:rsid w:val="00C06E75"/>
  </w:style>
  <w:style w:type="paragraph" w:styleId="31">
    <w:name w:val="Body Text Indent 3"/>
    <w:basedOn w:val="a"/>
    <w:link w:val="32"/>
    <w:uiPriority w:val="99"/>
    <w:rsid w:val="00C06E75"/>
    <w:pPr>
      <w:spacing w:after="120" w:line="276" w:lineRule="auto"/>
      <w:ind w:left="283"/>
    </w:pPr>
    <w:rPr>
      <w:rFonts w:ascii="Calibri" w:eastAsia="Calibri" w:hAnsi="Calibri" w:cs="Calibri"/>
      <w:sz w:val="16"/>
      <w:szCs w:val="16"/>
      <w:lang w:val="tt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06E75"/>
    <w:rPr>
      <w:rFonts w:ascii="Calibri" w:hAnsi="Calibri" w:cs="Calibri"/>
      <w:sz w:val="16"/>
      <w:szCs w:val="16"/>
      <w:lang w:eastAsia="ru-RU"/>
    </w:rPr>
  </w:style>
  <w:style w:type="paragraph" w:styleId="a3">
    <w:name w:val="List Paragraph"/>
    <w:basedOn w:val="a"/>
    <w:link w:val="a4"/>
    <w:uiPriority w:val="99"/>
    <w:qFormat/>
    <w:rsid w:val="00ED5E96"/>
    <w:pPr>
      <w:spacing w:after="200" w:line="276" w:lineRule="auto"/>
      <w:ind w:left="720"/>
    </w:pPr>
    <w:rPr>
      <w:rFonts w:ascii="Calibri" w:eastAsia="Calibri" w:hAnsi="Calibri"/>
      <w:sz w:val="20"/>
      <w:szCs w:val="20"/>
      <w:lang w:val="tt-RU"/>
    </w:rPr>
  </w:style>
  <w:style w:type="character" w:customStyle="1" w:styleId="a4">
    <w:name w:val="Абзац списка Знак"/>
    <w:link w:val="a3"/>
    <w:uiPriority w:val="99"/>
    <w:locked/>
    <w:rsid w:val="00ED5E96"/>
    <w:rPr>
      <w:rFonts w:ascii="Calibri" w:hAnsi="Calibri" w:cs="Calibri"/>
      <w:lang w:val="tt-RU"/>
    </w:rPr>
  </w:style>
  <w:style w:type="paragraph" w:customStyle="1" w:styleId="Default">
    <w:name w:val="Default"/>
    <w:uiPriority w:val="99"/>
    <w:rsid w:val="009173D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BD5B79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5">
    <w:name w:val="Body Text Indent"/>
    <w:basedOn w:val="a"/>
    <w:link w:val="a6"/>
    <w:uiPriority w:val="99"/>
    <w:semiHidden/>
    <w:rsid w:val="00A96603"/>
    <w:pPr>
      <w:spacing w:after="120"/>
      <w:ind w:left="283"/>
    </w:pPr>
    <w:rPr>
      <w:rFonts w:eastAsia="Calibri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A96603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446C1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F026AC"/>
    <w:rPr>
      <w:rFonts w:eastAsia="Times New Roman" w:cs="Calibri"/>
      <w:sz w:val="22"/>
      <w:szCs w:val="22"/>
    </w:rPr>
  </w:style>
  <w:style w:type="paragraph" w:styleId="a9">
    <w:name w:val="Title"/>
    <w:basedOn w:val="a"/>
    <w:next w:val="a"/>
    <w:link w:val="aa"/>
    <w:uiPriority w:val="99"/>
    <w:qFormat/>
    <w:rsid w:val="00F026AC"/>
    <w:pPr>
      <w:spacing w:before="240" w:after="60" w:line="276" w:lineRule="auto"/>
      <w:jc w:val="center"/>
      <w:outlineLvl w:val="0"/>
    </w:pPr>
    <w:rPr>
      <w:rFonts w:ascii="Cambria" w:eastAsia="Calibri" w:hAnsi="Cambria" w:cs="Cambria"/>
      <w:b/>
      <w:bCs/>
      <w:kern w:val="28"/>
      <w:sz w:val="32"/>
      <w:szCs w:val="32"/>
      <w:lang w:val="tt-RU"/>
    </w:rPr>
  </w:style>
  <w:style w:type="character" w:customStyle="1" w:styleId="aa">
    <w:name w:val="Название Знак"/>
    <w:basedOn w:val="a0"/>
    <w:link w:val="a9"/>
    <w:uiPriority w:val="99"/>
    <w:locked/>
    <w:rsid w:val="00F026AC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ab">
    <w:name w:val="header"/>
    <w:basedOn w:val="a"/>
    <w:link w:val="ac"/>
    <w:uiPriority w:val="99"/>
    <w:semiHidden/>
    <w:rsid w:val="00F026A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0"/>
      <w:szCs w:val="20"/>
      <w:lang w:val="tt-RU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F026AC"/>
    <w:rPr>
      <w:rFonts w:ascii="Calibri" w:hAnsi="Calibri" w:cs="Calibri"/>
      <w:lang w:eastAsia="ru-RU"/>
    </w:rPr>
  </w:style>
  <w:style w:type="paragraph" w:styleId="ad">
    <w:name w:val="footer"/>
    <w:basedOn w:val="a"/>
    <w:link w:val="ae"/>
    <w:uiPriority w:val="99"/>
    <w:rsid w:val="00F026AC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0"/>
      <w:szCs w:val="20"/>
      <w:lang w:val="tt-RU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F026AC"/>
    <w:rPr>
      <w:rFonts w:ascii="Calibri" w:hAnsi="Calibri" w:cs="Calibri"/>
      <w:lang w:eastAsia="ru-RU"/>
    </w:rPr>
  </w:style>
  <w:style w:type="character" w:styleId="af">
    <w:name w:val="page number"/>
    <w:basedOn w:val="a0"/>
    <w:uiPriority w:val="99"/>
    <w:rsid w:val="00F026AC"/>
  </w:style>
  <w:style w:type="paragraph" w:styleId="af0">
    <w:name w:val="TOC Heading"/>
    <w:basedOn w:val="1"/>
    <w:next w:val="a"/>
    <w:uiPriority w:val="99"/>
    <w:qFormat/>
    <w:rsid w:val="0005775B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99"/>
    <w:semiHidden/>
    <w:rsid w:val="0005775B"/>
    <w:pPr>
      <w:tabs>
        <w:tab w:val="right" w:leader="dot" w:pos="9344"/>
      </w:tabs>
      <w:suppressAutoHyphens/>
      <w:spacing w:after="100"/>
    </w:pPr>
    <w:rPr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E74192"/>
    <w:pPr>
      <w:tabs>
        <w:tab w:val="right" w:leader="dot" w:pos="9344"/>
      </w:tabs>
      <w:suppressAutoHyphens/>
      <w:spacing w:line="360" w:lineRule="auto"/>
      <w:ind w:firstLine="709"/>
      <w:jc w:val="both"/>
    </w:pPr>
    <w:rPr>
      <w:sz w:val="28"/>
      <w:szCs w:val="28"/>
      <w:lang w:val="tt-RU" w:eastAsia="ar-SA"/>
    </w:rPr>
  </w:style>
  <w:style w:type="character" w:styleId="af1">
    <w:name w:val="Hyperlink"/>
    <w:basedOn w:val="a0"/>
    <w:uiPriority w:val="99"/>
    <w:rsid w:val="0005775B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8442D2"/>
    <w:pPr>
      <w:spacing w:line="360" w:lineRule="auto"/>
      <w:jc w:val="both"/>
    </w:pPr>
    <w:rPr>
      <w:rFonts w:eastAsia="Calibri"/>
      <w:sz w:val="20"/>
      <w:szCs w:val="20"/>
      <w:lang w:val="tt-RU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8442D2"/>
    <w:rPr>
      <w:rFonts w:ascii="Times New Roman" w:hAnsi="Times New Roman" w:cs="Times New Roman"/>
      <w:sz w:val="20"/>
      <w:szCs w:val="20"/>
      <w:lang w:val="tt-RU" w:eastAsia="ru-RU"/>
    </w:rPr>
  </w:style>
  <w:style w:type="paragraph" w:customStyle="1" w:styleId="22">
    <w:name w:val="Обычный2"/>
    <w:uiPriority w:val="99"/>
    <w:rsid w:val="005E7177"/>
    <w:pPr>
      <w:widowControl w:val="0"/>
      <w:snapToGrid w:val="0"/>
      <w:spacing w:line="480" w:lineRule="auto"/>
      <w:ind w:firstLine="500"/>
    </w:pPr>
    <w:rPr>
      <w:rFonts w:ascii="Courier New" w:eastAsia="Times New Roman" w:hAnsi="Courier New" w:cs="Courier New"/>
      <w:sz w:val="16"/>
      <w:szCs w:val="16"/>
      <w:lang w:val="tt-RU"/>
    </w:rPr>
  </w:style>
  <w:style w:type="paragraph" w:styleId="23">
    <w:name w:val="Body Text Indent 2"/>
    <w:basedOn w:val="a"/>
    <w:link w:val="24"/>
    <w:uiPriority w:val="99"/>
    <w:rsid w:val="008420E6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E17DE0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af4">
    <w:name w:val="Абзац Основного текста"/>
    <w:uiPriority w:val="99"/>
    <w:rsid w:val="008420E6"/>
    <w:pPr>
      <w:widowControl w:val="0"/>
      <w:snapToGrid w:val="0"/>
      <w:spacing w:line="176" w:lineRule="atLeast"/>
      <w:ind w:firstLine="170"/>
      <w:jc w:val="both"/>
    </w:pPr>
    <w:rPr>
      <w:rFonts w:ascii="Times New Roman" w:hAnsi="Times New Roman"/>
      <w:sz w:val="24"/>
      <w:szCs w:val="24"/>
    </w:rPr>
  </w:style>
  <w:style w:type="character" w:styleId="af5">
    <w:name w:val="footnote reference"/>
    <w:basedOn w:val="a0"/>
    <w:uiPriority w:val="99"/>
    <w:semiHidden/>
    <w:rsid w:val="007173D4"/>
    <w:rPr>
      <w:vertAlign w:val="superscript"/>
    </w:rPr>
  </w:style>
  <w:style w:type="paragraph" w:styleId="af6">
    <w:name w:val="Normal (Web)"/>
    <w:basedOn w:val="a"/>
    <w:uiPriority w:val="99"/>
    <w:semiHidden/>
    <w:rsid w:val="003918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74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47CFB-2FA1-4D8E-904F-86918F6C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9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Академия наук РТ</Company>
  <LinksUpToDate>false</LinksUpToDate>
  <CharactersWithSpaces>11329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ui</cp:lastModifiedBy>
  <cp:revision>26</cp:revision>
  <cp:lastPrinted>2016-05-04T07:48:00Z</cp:lastPrinted>
  <dcterms:created xsi:type="dcterms:W3CDTF">2017-07-25T14:47:00Z</dcterms:created>
  <dcterms:modified xsi:type="dcterms:W3CDTF">2020-03-04T04:56:00Z</dcterms:modified>
</cp:coreProperties>
</file>